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B1B7" w14:textId="77777777" w:rsidR="005A5BC2" w:rsidRPr="00282C42" w:rsidRDefault="005A5BC2" w:rsidP="005A5BC2">
      <w:pPr>
        <w:pStyle w:val="Onumreradrubrik1"/>
        <w:jc w:val="center"/>
        <w:rPr>
          <w:rFonts w:asciiTheme="minorHAnsi" w:hAnsiTheme="minorHAnsi" w:cstheme="minorHAnsi"/>
          <w:b w:val="0"/>
          <w:color w:val="181512"/>
          <w:szCs w:val="22"/>
          <w:lang w:val="en-US" w:eastAsia="en-US"/>
        </w:rPr>
      </w:pPr>
      <w:r w:rsidRPr="00282C42">
        <w:rPr>
          <w:rFonts w:asciiTheme="minorHAnsi" w:hAnsiTheme="minorHAnsi" w:cstheme="minorHAnsi"/>
          <w:szCs w:val="22"/>
          <w:lang w:val="en-GB"/>
        </w:rPr>
        <w:t>RAKETECH GROUP HOLDING P.L.C.</w:t>
      </w:r>
      <w:r w:rsidRPr="00282C42">
        <w:rPr>
          <w:rFonts w:asciiTheme="minorHAnsi" w:hAnsiTheme="minorHAnsi" w:cstheme="minorHAnsi"/>
          <w:b w:val="0"/>
          <w:color w:val="181512"/>
          <w:szCs w:val="22"/>
          <w:lang w:val="en-US" w:eastAsia="en-US"/>
        </w:rPr>
        <w:t xml:space="preserve"> </w:t>
      </w:r>
      <w:r w:rsidRPr="00282C42">
        <w:rPr>
          <w:rFonts w:asciiTheme="minorHAnsi" w:hAnsiTheme="minorHAnsi" w:cstheme="minorHAnsi"/>
          <w:color w:val="181512"/>
          <w:szCs w:val="22"/>
          <w:lang w:val="en-US" w:eastAsia="en-US"/>
        </w:rPr>
        <w:t>(the “Company”)</w:t>
      </w:r>
    </w:p>
    <w:p w14:paraId="3047A9E0" w14:textId="77777777" w:rsidR="005A5BC2" w:rsidRPr="00282C4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p>
    <w:p w14:paraId="484CBB89" w14:textId="77777777" w:rsidR="005A5BC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r w:rsidRPr="00282C42">
        <w:rPr>
          <w:rFonts w:asciiTheme="minorHAnsi" w:hAnsiTheme="minorHAnsi" w:cstheme="minorHAnsi"/>
          <w:b/>
          <w:color w:val="181512"/>
          <w:szCs w:val="22"/>
          <w:lang w:val="en-US" w:eastAsia="en-US"/>
        </w:rPr>
        <w:t>Form of Proxy for use at Annual General Meeting</w:t>
      </w:r>
    </w:p>
    <w:p w14:paraId="42C34359" w14:textId="77777777" w:rsidR="005A5BC2" w:rsidRPr="00282C4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p>
    <w:p w14:paraId="57FB793C" w14:textId="77777777" w:rsidR="005A5BC2" w:rsidRPr="00450293" w:rsidRDefault="006E540F" w:rsidP="005A5BC2">
      <w:pPr>
        <w:widowControl w:val="0"/>
        <w:autoSpaceDE w:val="0"/>
        <w:autoSpaceDN w:val="0"/>
        <w:adjustRightInd w:val="0"/>
        <w:spacing w:after="0" w:line="240" w:lineRule="auto"/>
        <w:contextualSpacing/>
        <w:jc w:val="both"/>
        <w:rPr>
          <w:rFonts w:asciiTheme="minorHAnsi" w:hAnsiTheme="minorHAnsi" w:cstheme="minorHAnsi"/>
          <w:b/>
          <w:color w:val="181512"/>
          <w:szCs w:val="22"/>
          <w:lang w:val="en-US" w:eastAsia="en-US"/>
        </w:rPr>
      </w:pPr>
      <w:r w:rsidRPr="00450293">
        <w:rPr>
          <w:rFonts w:asciiTheme="minorHAnsi" w:hAnsiTheme="minorHAnsi" w:cstheme="minorHAnsi"/>
          <w:b/>
          <w:color w:val="181512"/>
          <w:szCs w:val="22"/>
          <w:lang w:val="en-US" w:eastAsia="en-US"/>
        </w:rPr>
        <w:fldChar w:fldCharType="begin"/>
      </w:r>
      <w:r w:rsidR="005A5BC2" w:rsidRPr="00450293">
        <w:rPr>
          <w:rFonts w:asciiTheme="minorHAnsi" w:hAnsiTheme="minorHAnsi" w:cstheme="minorHAnsi"/>
          <w:b/>
          <w:color w:val="181512"/>
          <w:szCs w:val="22"/>
          <w:lang w:val="en-US" w:eastAsia="en-US"/>
        </w:rPr>
        <w:instrText xml:space="preserve"> MERGEFIELD Name </w:instrText>
      </w:r>
      <w:r w:rsidRPr="00450293">
        <w:rPr>
          <w:rFonts w:asciiTheme="minorHAnsi" w:hAnsiTheme="minorHAnsi" w:cstheme="minorHAnsi"/>
          <w:b/>
          <w:color w:val="181512"/>
          <w:szCs w:val="22"/>
          <w:lang w:val="en-US" w:eastAsia="en-US"/>
        </w:rPr>
        <w:fldChar w:fldCharType="separate"/>
      </w:r>
      <w:r w:rsidR="005A5BC2" w:rsidRPr="00450293">
        <w:rPr>
          <w:rFonts w:asciiTheme="minorHAnsi" w:hAnsiTheme="minorHAnsi" w:cstheme="minorHAnsi"/>
          <w:b/>
          <w:noProof/>
          <w:color w:val="181512"/>
          <w:szCs w:val="22"/>
          <w:lang w:val="en-US" w:eastAsia="en-US"/>
        </w:rPr>
        <w:t>«Name»</w:t>
      </w:r>
      <w:r w:rsidRPr="00450293">
        <w:rPr>
          <w:rFonts w:asciiTheme="minorHAnsi" w:hAnsiTheme="minorHAnsi" w:cstheme="minorHAnsi"/>
          <w:b/>
          <w:color w:val="181512"/>
          <w:szCs w:val="22"/>
          <w:lang w:val="en-US" w:eastAsia="en-US"/>
        </w:rPr>
        <w:fldChar w:fldCharType="end"/>
      </w:r>
    </w:p>
    <w:p w14:paraId="6566CCB5" w14:textId="77777777" w:rsidR="005A5BC2" w:rsidRPr="00450293" w:rsidRDefault="006E540F" w:rsidP="005A5BC2">
      <w:pPr>
        <w:spacing w:after="0" w:line="240" w:lineRule="auto"/>
        <w:jc w:val="both"/>
        <w:rPr>
          <w:rFonts w:asciiTheme="minorHAnsi" w:hAnsiTheme="minorHAnsi" w:cstheme="minorHAnsi"/>
          <w:b/>
          <w:color w:val="181512"/>
          <w:szCs w:val="22"/>
          <w:lang w:val="en-US" w:eastAsia="en-US"/>
        </w:rPr>
      </w:pPr>
      <w:r w:rsidRPr="00450293">
        <w:rPr>
          <w:rFonts w:asciiTheme="minorHAnsi" w:hAnsiTheme="minorHAnsi" w:cstheme="minorHAnsi"/>
          <w:b/>
          <w:color w:val="181512"/>
          <w:szCs w:val="22"/>
          <w:lang w:val="en-US" w:eastAsia="en-US"/>
        </w:rPr>
        <w:fldChar w:fldCharType="begin"/>
      </w:r>
      <w:r w:rsidR="005A5BC2" w:rsidRPr="00450293">
        <w:rPr>
          <w:rFonts w:asciiTheme="minorHAnsi" w:hAnsiTheme="minorHAnsi" w:cstheme="minorHAnsi"/>
          <w:b/>
          <w:color w:val="181512"/>
          <w:szCs w:val="22"/>
          <w:lang w:val="en-US" w:eastAsia="en-US"/>
        </w:rPr>
        <w:instrText xml:space="preserve"> MERGEFIELD Adress </w:instrText>
      </w:r>
      <w:r w:rsidRPr="00450293">
        <w:rPr>
          <w:rFonts w:asciiTheme="minorHAnsi" w:hAnsiTheme="minorHAnsi" w:cstheme="minorHAnsi"/>
          <w:b/>
          <w:color w:val="181512"/>
          <w:szCs w:val="22"/>
          <w:lang w:val="en-US" w:eastAsia="en-US"/>
        </w:rPr>
        <w:fldChar w:fldCharType="separate"/>
      </w:r>
      <w:r w:rsidR="005A5BC2" w:rsidRPr="00450293">
        <w:rPr>
          <w:rFonts w:asciiTheme="minorHAnsi" w:hAnsiTheme="minorHAnsi" w:cstheme="minorHAnsi"/>
          <w:b/>
          <w:noProof/>
          <w:color w:val="181512"/>
          <w:szCs w:val="22"/>
          <w:lang w:val="en-US" w:eastAsia="en-US"/>
        </w:rPr>
        <w:t>«Adress»</w:t>
      </w:r>
      <w:r w:rsidRPr="00450293">
        <w:rPr>
          <w:rFonts w:asciiTheme="minorHAnsi" w:hAnsiTheme="minorHAnsi" w:cstheme="minorHAnsi"/>
          <w:b/>
          <w:color w:val="181512"/>
          <w:szCs w:val="22"/>
          <w:lang w:val="en-US" w:eastAsia="en-US"/>
        </w:rPr>
        <w:fldChar w:fldCharType="end"/>
      </w:r>
    </w:p>
    <w:p w14:paraId="33C83AC2" w14:textId="77777777" w:rsidR="005A5BC2" w:rsidRPr="00646126" w:rsidRDefault="005A5BC2" w:rsidP="005A5BC2">
      <w:pPr>
        <w:spacing w:after="0" w:line="240" w:lineRule="auto"/>
        <w:jc w:val="both"/>
        <w:rPr>
          <w:rFonts w:asciiTheme="minorHAnsi" w:hAnsiTheme="minorHAnsi" w:cstheme="minorHAnsi"/>
          <w:b/>
          <w:color w:val="181512"/>
          <w:szCs w:val="22"/>
          <w:lang w:val="en-US" w:eastAsia="en-US"/>
        </w:rPr>
      </w:pPr>
      <w:r w:rsidRPr="00646126">
        <w:rPr>
          <w:rFonts w:asciiTheme="minorHAnsi" w:hAnsiTheme="minorHAnsi" w:cstheme="minorHAnsi"/>
          <w:b/>
          <w:color w:val="181512"/>
          <w:szCs w:val="22"/>
          <w:lang w:val="en-US" w:eastAsia="en-US"/>
        </w:rPr>
        <w:t xml:space="preserve"> </w:t>
      </w:r>
    </w:p>
    <w:p w14:paraId="2382F9BF" w14:textId="77777777" w:rsidR="005A5BC2" w:rsidRPr="00646126"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181512"/>
          <w:szCs w:val="22"/>
          <w:lang w:val="en-US"/>
        </w:rPr>
      </w:pPr>
    </w:p>
    <w:p w14:paraId="72B3E2FC" w14:textId="53C55885" w:rsidR="005A5BC2" w:rsidRPr="00282C4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181512"/>
          <w:szCs w:val="22"/>
          <w:lang w:val="en-GB"/>
        </w:rPr>
      </w:pPr>
      <w:r w:rsidRPr="00282C42">
        <w:rPr>
          <w:rFonts w:asciiTheme="minorHAnsi" w:hAnsiTheme="minorHAnsi" w:cstheme="minorHAnsi"/>
          <w:color w:val="181512"/>
          <w:szCs w:val="22"/>
          <w:lang w:val="en-GB"/>
        </w:rPr>
        <w:t>I/we (block capitals)</w:t>
      </w:r>
      <w:r w:rsidRPr="00450293">
        <w:rPr>
          <w:rFonts w:asciiTheme="minorHAnsi" w:hAnsiTheme="minorHAnsi" w:cstheme="minorHAnsi"/>
          <w:b/>
          <w:color w:val="181512"/>
          <w:szCs w:val="22"/>
          <w:lang w:val="en-GB"/>
        </w:rPr>
        <w:t xml:space="preserve"> </w:t>
      </w:r>
      <w:r w:rsidR="006E540F" w:rsidRPr="00450293">
        <w:rPr>
          <w:rFonts w:asciiTheme="minorHAnsi" w:hAnsiTheme="minorHAnsi" w:cstheme="minorHAnsi"/>
          <w:b/>
          <w:color w:val="181512"/>
          <w:szCs w:val="22"/>
          <w:lang w:val="en-GB"/>
        </w:rPr>
        <w:fldChar w:fldCharType="begin"/>
      </w:r>
      <w:r w:rsidRPr="00450293">
        <w:rPr>
          <w:rFonts w:asciiTheme="minorHAnsi" w:hAnsiTheme="minorHAnsi" w:cstheme="minorHAnsi"/>
          <w:b/>
          <w:color w:val="181512"/>
          <w:szCs w:val="22"/>
          <w:lang w:val="en-GB"/>
        </w:rPr>
        <w:instrText xml:space="preserve"> MERGEFIELD Name </w:instrText>
      </w:r>
      <w:r w:rsidR="006E540F" w:rsidRPr="00450293">
        <w:rPr>
          <w:rFonts w:asciiTheme="minorHAnsi" w:hAnsiTheme="minorHAnsi" w:cstheme="minorHAnsi"/>
          <w:b/>
          <w:color w:val="181512"/>
          <w:szCs w:val="22"/>
          <w:lang w:val="en-GB"/>
        </w:rPr>
        <w:fldChar w:fldCharType="separate"/>
      </w:r>
      <w:r w:rsidRPr="00450293">
        <w:rPr>
          <w:rFonts w:asciiTheme="minorHAnsi" w:hAnsiTheme="minorHAnsi" w:cstheme="minorHAnsi"/>
          <w:b/>
          <w:noProof/>
          <w:color w:val="181512"/>
          <w:szCs w:val="22"/>
          <w:lang w:val="en-GB"/>
        </w:rPr>
        <w:t>«Name»</w:t>
      </w:r>
      <w:r w:rsidR="006E540F" w:rsidRPr="00450293">
        <w:rPr>
          <w:rFonts w:asciiTheme="minorHAnsi" w:hAnsiTheme="minorHAnsi" w:cstheme="minorHAnsi"/>
          <w:b/>
          <w:color w:val="181512"/>
          <w:szCs w:val="22"/>
          <w:lang w:val="en-GB"/>
        </w:rPr>
        <w:fldChar w:fldCharType="end"/>
      </w:r>
      <w:r w:rsidRPr="00282C42">
        <w:rPr>
          <w:rFonts w:asciiTheme="minorHAnsi" w:hAnsiTheme="minorHAnsi" w:cstheme="minorHAnsi"/>
          <w:color w:val="181512"/>
          <w:szCs w:val="22"/>
          <w:lang w:val="en-GB"/>
        </w:rPr>
        <w:t xml:space="preserve"> a shareholder of the </w:t>
      </w:r>
      <w:r w:rsidR="00D75498">
        <w:rPr>
          <w:rFonts w:asciiTheme="minorHAnsi" w:hAnsiTheme="minorHAnsi" w:cstheme="minorHAnsi"/>
          <w:color w:val="181512"/>
          <w:szCs w:val="22"/>
          <w:lang w:val="en-GB"/>
        </w:rPr>
        <w:t>C</w:t>
      </w:r>
      <w:r w:rsidRPr="00282C42">
        <w:rPr>
          <w:rFonts w:asciiTheme="minorHAnsi" w:hAnsiTheme="minorHAnsi" w:cstheme="minorHAnsi"/>
          <w:color w:val="181512"/>
          <w:szCs w:val="22"/>
          <w:lang w:val="en-GB"/>
        </w:rPr>
        <w:t>ompany, hereby appoint</w:t>
      </w:r>
      <w:r w:rsidR="00DF0664">
        <w:rPr>
          <w:rFonts w:asciiTheme="minorHAnsi" w:hAnsiTheme="minorHAnsi" w:cstheme="minorHAnsi"/>
          <w:color w:val="181512"/>
          <w:szCs w:val="22"/>
          <w:lang w:val="en-GB"/>
        </w:rPr>
        <w:t xml:space="preserve"> </w:t>
      </w:r>
    </w:p>
    <w:p w14:paraId="4C2FDE0D" w14:textId="77777777" w:rsidR="00D75498" w:rsidRDefault="005A5BC2" w:rsidP="005A5BC2">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1.</w:t>
      </w:r>
      <w:r>
        <w:rPr>
          <w:rFonts w:asciiTheme="minorHAnsi" w:hAnsiTheme="minorHAnsi" w:cstheme="minorHAnsi"/>
          <w:color w:val="000000"/>
          <w:szCs w:val="22"/>
          <w:lang w:val="en-GB"/>
        </w:rPr>
        <w:tab/>
      </w:r>
      <w:r w:rsidRPr="00282C42">
        <w:rPr>
          <w:rFonts w:asciiTheme="minorHAnsi" w:hAnsiTheme="minorHAnsi" w:cstheme="minorHAnsi"/>
          <w:color w:val="000000"/>
          <w:szCs w:val="22"/>
          <w:lang w:val="en-GB"/>
        </w:rPr>
        <w:t xml:space="preserve">The Chairman of the Meeting </w:t>
      </w:r>
    </w:p>
    <w:p w14:paraId="7A17CC23" w14:textId="4C7C0099" w:rsidR="005A5BC2" w:rsidRPr="00282C42" w:rsidRDefault="005A5BC2" w:rsidP="005A5BC2">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 xml:space="preserve">or </w:t>
      </w:r>
    </w:p>
    <w:p w14:paraId="7DFF5ECF" w14:textId="77777777" w:rsidR="002A7A36" w:rsidRPr="00282C42" w:rsidRDefault="005A5BC2" w:rsidP="002A7A36">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r>
        <w:rPr>
          <w:rFonts w:asciiTheme="minorHAnsi" w:hAnsiTheme="minorHAnsi" w:cstheme="minorHAnsi"/>
          <w:color w:val="000000"/>
          <w:szCs w:val="22"/>
          <w:lang w:val="en-GB"/>
        </w:rPr>
        <w:t>2.</w:t>
      </w:r>
      <w:r w:rsidRPr="00282C42">
        <w:rPr>
          <w:rFonts w:asciiTheme="minorHAnsi" w:hAnsiTheme="minorHAnsi" w:cstheme="minorHAnsi"/>
          <w:color w:val="000000"/>
          <w:szCs w:val="22"/>
          <w:lang w:val="en-GB"/>
        </w:rPr>
        <w:tab/>
      </w:r>
      <w:r w:rsidR="002A7A36" w:rsidRPr="00282C42">
        <w:rPr>
          <w:rFonts w:asciiTheme="minorHAnsi" w:hAnsiTheme="minorHAnsi" w:cstheme="minorHAnsi"/>
          <w:color w:val="000000"/>
          <w:szCs w:val="22"/>
          <w:lang w:val="en-GB"/>
        </w:rPr>
        <w:t>Name: …………………………….…………………………..............</w:t>
      </w:r>
    </w:p>
    <w:p w14:paraId="48E53465" w14:textId="77777777" w:rsidR="002A7A36" w:rsidRPr="00282C42" w:rsidRDefault="002A7A36" w:rsidP="002A7A36">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 xml:space="preserve">ID/Passport </w:t>
      </w:r>
      <w:proofErr w:type="gramStart"/>
      <w:r w:rsidRPr="00282C42">
        <w:rPr>
          <w:rFonts w:asciiTheme="minorHAnsi" w:hAnsiTheme="minorHAnsi" w:cstheme="minorHAnsi"/>
          <w:color w:val="000000"/>
          <w:szCs w:val="22"/>
          <w:lang w:val="en-GB"/>
        </w:rPr>
        <w:t>No:.</w:t>
      </w:r>
      <w:proofErr w:type="gramEnd"/>
      <w:r w:rsidRPr="00282C42">
        <w:rPr>
          <w:rFonts w:asciiTheme="minorHAnsi" w:hAnsiTheme="minorHAnsi" w:cstheme="minorHAnsi"/>
          <w:color w:val="000000"/>
          <w:szCs w:val="22"/>
          <w:lang w:val="en-GB"/>
        </w:rPr>
        <w:t>………………………………..................................</w:t>
      </w:r>
    </w:p>
    <w:p w14:paraId="1C17D0A6" w14:textId="77777777" w:rsidR="002A7A36" w:rsidRPr="00282C42" w:rsidRDefault="002A7A36" w:rsidP="002A7A36">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heme="minorHAnsi" w:hAnsiTheme="minorHAnsi" w:cstheme="minorHAnsi"/>
          <w:color w:val="000000"/>
          <w:szCs w:val="22"/>
          <w:lang w:val="en-GB"/>
        </w:rPr>
      </w:pPr>
      <w:proofErr w:type="gramStart"/>
      <w:r w:rsidRPr="00282C42">
        <w:rPr>
          <w:rFonts w:asciiTheme="minorHAnsi" w:hAnsiTheme="minorHAnsi" w:cstheme="minorHAnsi"/>
          <w:color w:val="000000"/>
          <w:szCs w:val="22"/>
          <w:lang w:val="en-GB"/>
        </w:rPr>
        <w:t>Address:…</w:t>
      </w:r>
      <w:proofErr w:type="gramEnd"/>
      <w:r w:rsidRPr="00282C42">
        <w:rPr>
          <w:rFonts w:asciiTheme="minorHAnsi" w:hAnsiTheme="minorHAnsi" w:cstheme="minorHAnsi"/>
          <w:color w:val="000000"/>
          <w:szCs w:val="22"/>
          <w:lang w:val="en-GB"/>
        </w:rPr>
        <w:t>…………………………………………………...............</w:t>
      </w:r>
    </w:p>
    <w:p w14:paraId="42F6FB81" w14:textId="7C4BCD17" w:rsidR="005A5BC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as my/ou</w:t>
      </w:r>
      <w:r>
        <w:rPr>
          <w:rFonts w:asciiTheme="minorHAnsi" w:hAnsiTheme="minorHAnsi" w:cstheme="minorHAnsi"/>
          <w:color w:val="000000"/>
          <w:szCs w:val="22"/>
          <w:lang w:val="en-GB"/>
        </w:rPr>
        <w:t>r proxy to attend and vote for</w:t>
      </w:r>
      <w:r w:rsidR="006031D1">
        <w:rPr>
          <w:rFonts w:asciiTheme="minorHAnsi" w:hAnsiTheme="minorHAnsi" w:cstheme="minorHAnsi"/>
          <w:color w:val="000000"/>
          <w:szCs w:val="22"/>
          <w:lang w:val="en-GB"/>
        </w:rPr>
        <w:t xml:space="preserve"> </w:t>
      </w:r>
      <w:r w:rsidR="006E540F" w:rsidRPr="00450293">
        <w:rPr>
          <w:rFonts w:asciiTheme="minorHAnsi" w:hAnsiTheme="minorHAnsi" w:cstheme="minorHAnsi"/>
          <w:b/>
          <w:color w:val="000000"/>
          <w:szCs w:val="22"/>
          <w:lang w:val="en-GB"/>
        </w:rPr>
        <w:fldChar w:fldCharType="begin"/>
      </w:r>
      <w:r w:rsidRPr="00450293">
        <w:rPr>
          <w:rFonts w:asciiTheme="minorHAnsi" w:hAnsiTheme="minorHAnsi" w:cstheme="minorHAnsi"/>
          <w:b/>
          <w:color w:val="000000"/>
          <w:szCs w:val="22"/>
          <w:lang w:val="en-GB"/>
        </w:rPr>
        <w:instrText xml:space="preserve"> MERGEFIELD Number_of_shares </w:instrText>
      </w:r>
      <w:r w:rsidR="006E540F" w:rsidRPr="00450293">
        <w:rPr>
          <w:rFonts w:asciiTheme="minorHAnsi" w:hAnsiTheme="minorHAnsi" w:cstheme="minorHAnsi"/>
          <w:b/>
          <w:color w:val="000000"/>
          <w:szCs w:val="22"/>
          <w:lang w:val="en-GB"/>
        </w:rPr>
        <w:fldChar w:fldCharType="separate"/>
      </w:r>
      <w:r w:rsidRPr="00450293">
        <w:rPr>
          <w:rFonts w:asciiTheme="minorHAnsi" w:hAnsiTheme="minorHAnsi" w:cstheme="minorHAnsi"/>
          <w:b/>
          <w:noProof/>
          <w:color w:val="000000"/>
          <w:szCs w:val="22"/>
          <w:lang w:val="en-GB"/>
        </w:rPr>
        <w:t>«Number_of_shares»</w:t>
      </w:r>
      <w:r w:rsidR="006E540F" w:rsidRPr="00450293">
        <w:rPr>
          <w:rFonts w:asciiTheme="minorHAnsi" w:hAnsiTheme="minorHAnsi" w:cstheme="minorHAnsi"/>
          <w:b/>
          <w:color w:val="000000"/>
          <w:szCs w:val="22"/>
          <w:lang w:val="en-GB"/>
        </w:rPr>
        <w:fldChar w:fldCharType="end"/>
      </w:r>
      <w:r w:rsidR="006031D1" w:rsidRPr="00450293">
        <w:rPr>
          <w:rFonts w:asciiTheme="minorHAnsi" w:hAnsiTheme="minorHAnsi" w:cstheme="minorHAnsi"/>
          <w:b/>
          <w:color w:val="000000"/>
          <w:szCs w:val="22"/>
          <w:lang w:val="en-GB"/>
        </w:rPr>
        <w:t xml:space="preserve"> </w:t>
      </w:r>
      <w:r w:rsidRPr="00282C42">
        <w:rPr>
          <w:rFonts w:asciiTheme="minorHAnsi" w:hAnsiTheme="minorHAnsi" w:cstheme="minorHAnsi"/>
          <w:color w:val="000000"/>
          <w:szCs w:val="22"/>
          <w:lang w:val="en-GB"/>
        </w:rPr>
        <w:t xml:space="preserve">shares in the Company on my/our behalf at the Annual General Meeting to be held at </w:t>
      </w:r>
      <w:r w:rsidR="00356337">
        <w:rPr>
          <w:rFonts w:asciiTheme="minorHAnsi" w:hAnsiTheme="minorHAnsi" w:cstheme="minorHAnsi"/>
          <w:color w:val="000000"/>
          <w:szCs w:val="22"/>
          <w:lang w:val="en-GB"/>
        </w:rPr>
        <w:t>09.00</w:t>
      </w:r>
      <w:r w:rsidRPr="006031D1">
        <w:rPr>
          <w:rFonts w:asciiTheme="minorHAnsi" w:hAnsiTheme="minorHAnsi" w:cstheme="minorHAnsi"/>
          <w:color w:val="000000"/>
          <w:szCs w:val="22"/>
          <w:lang w:val="en-GB"/>
        </w:rPr>
        <w:t xml:space="preserve"> a</w:t>
      </w:r>
      <w:r w:rsidR="006031D1">
        <w:rPr>
          <w:rFonts w:asciiTheme="minorHAnsi" w:hAnsiTheme="minorHAnsi" w:cstheme="minorHAnsi"/>
          <w:color w:val="000000"/>
          <w:szCs w:val="22"/>
          <w:lang w:val="en-GB"/>
        </w:rPr>
        <w:t>.</w:t>
      </w:r>
      <w:r w:rsidRPr="006031D1">
        <w:rPr>
          <w:rFonts w:asciiTheme="minorHAnsi" w:hAnsiTheme="minorHAnsi" w:cstheme="minorHAnsi"/>
          <w:color w:val="000000"/>
          <w:szCs w:val="22"/>
          <w:lang w:val="en-GB"/>
        </w:rPr>
        <w:t>m</w:t>
      </w:r>
      <w:r w:rsidR="006031D1">
        <w:rPr>
          <w:rFonts w:asciiTheme="minorHAnsi" w:hAnsiTheme="minorHAnsi" w:cstheme="minorHAnsi"/>
          <w:color w:val="000000"/>
          <w:szCs w:val="22"/>
          <w:lang w:val="en-GB"/>
        </w:rPr>
        <w:t>.</w:t>
      </w:r>
      <w:r w:rsidRPr="006031D1">
        <w:rPr>
          <w:rFonts w:asciiTheme="minorHAnsi" w:hAnsiTheme="minorHAnsi" w:cstheme="minorHAnsi"/>
          <w:color w:val="000000"/>
          <w:szCs w:val="22"/>
          <w:lang w:val="en-GB"/>
        </w:rPr>
        <w:t xml:space="preserve"> CET</w:t>
      </w:r>
      <w:r w:rsidRPr="00282C42">
        <w:rPr>
          <w:rFonts w:asciiTheme="minorHAnsi" w:hAnsiTheme="minorHAnsi" w:cstheme="minorHAnsi"/>
          <w:color w:val="000000"/>
          <w:szCs w:val="22"/>
          <w:lang w:val="en-GB"/>
        </w:rPr>
        <w:t xml:space="preserve"> at </w:t>
      </w:r>
      <w:proofErr w:type="spellStart"/>
      <w:r w:rsidR="00DF0664">
        <w:rPr>
          <w:rFonts w:asciiTheme="minorHAnsi" w:hAnsiTheme="minorHAnsi" w:cstheme="minorHAnsi"/>
          <w:color w:val="000000"/>
          <w:szCs w:val="22"/>
          <w:lang w:val="en-GB"/>
        </w:rPr>
        <w:t>Vinge</w:t>
      </w:r>
      <w:proofErr w:type="spellEnd"/>
      <w:r>
        <w:rPr>
          <w:rFonts w:asciiTheme="minorHAnsi" w:hAnsiTheme="minorHAnsi" w:cstheme="minorHAnsi"/>
          <w:color w:val="000000"/>
          <w:szCs w:val="22"/>
          <w:lang w:val="en-GB"/>
        </w:rPr>
        <w:t xml:space="preserve"> </w:t>
      </w:r>
      <w:proofErr w:type="spellStart"/>
      <w:r>
        <w:rPr>
          <w:rFonts w:asciiTheme="minorHAnsi" w:hAnsiTheme="minorHAnsi" w:cstheme="minorHAnsi"/>
          <w:color w:val="000000"/>
          <w:szCs w:val="22"/>
          <w:lang w:val="en-GB"/>
        </w:rPr>
        <w:t>Advokatbyrå’s</w:t>
      </w:r>
      <w:proofErr w:type="spellEnd"/>
      <w:r>
        <w:rPr>
          <w:rFonts w:asciiTheme="minorHAnsi" w:hAnsiTheme="minorHAnsi" w:cstheme="minorHAnsi"/>
          <w:color w:val="000000"/>
          <w:szCs w:val="22"/>
          <w:lang w:val="en-GB"/>
        </w:rPr>
        <w:t xml:space="preserve"> office </w:t>
      </w:r>
      <w:r w:rsidRPr="00282C42">
        <w:rPr>
          <w:rFonts w:asciiTheme="minorHAnsi" w:hAnsiTheme="minorHAnsi" w:cstheme="minorHAnsi"/>
          <w:color w:val="000000"/>
          <w:szCs w:val="22"/>
          <w:lang w:val="en-GB"/>
        </w:rPr>
        <w:t xml:space="preserve">on </w:t>
      </w:r>
      <w:r w:rsidR="006610E8">
        <w:rPr>
          <w:rFonts w:asciiTheme="minorHAnsi" w:hAnsiTheme="minorHAnsi" w:cstheme="minorHAnsi"/>
          <w:color w:val="000000"/>
          <w:szCs w:val="22"/>
          <w:lang w:val="en-GB"/>
        </w:rPr>
        <w:t>1</w:t>
      </w:r>
      <w:r w:rsidR="00356337">
        <w:rPr>
          <w:rFonts w:asciiTheme="minorHAnsi" w:hAnsiTheme="minorHAnsi" w:cstheme="minorHAnsi"/>
          <w:color w:val="000000"/>
          <w:szCs w:val="22"/>
          <w:lang w:val="en-GB"/>
        </w:rPr>
        <w:t>7</w:t>
      </w:r>
      <w:r>
        <w:rPr>
          <w:rFonts w:asciiTheme="minorHAnsi" w:hAnsiTheme="minorHAnsi" w:cstheme="minorHAnsi"/>
          <w:color w:val="000000"/>
          <w:szCs w:val="22"/>
          <w:lang w:val="en-GB"/>
        </w:rPr>
        <w:t xml:space="preserve"> May</w:t>
      </w:r>
      <w:r w:rsidRPr="00282C42">
        <w:rPr>
          <w:rFonts w:asciiTheme="minorHAnsi" w:hAnsiTheme="minorHAnsi" w:cstheme="minorHAnsi"/>
          <w:color w:val="000000"/>
          <w:szCs w:val="22"/>
          <w:lang w:val="en-GB"/>
        </w:rPr>
        <w:t xml:space="preserve"> </w:t>
      </w:r>
      <w:r w:rsidR="006610E8">
        <w:rPr>
          <w:rFonts w:asciiTheme="minorHAnsi" w:hAnsiTheme="minorHAnsi" w:cstheme="minorHAnsi"/>
          <w:color w:val="000000"/>
          <w:szCs w:val="22"/>
          <w:lang w:val="en-GB"/>
        </w:rPr>
        <w:t>202</w:t>
      </w:r>
      <w:r w:rsidR="00356337">
        <w:rPr>
          <w:rFonts w:asciiTheme="minorHAnsi" w:hAnsiTheme="minorHAnsi" w:cstheme="minorHAnsi"/>
          <w:color w:val="000000"/>
          <w:szCs w:val="22"/>
          <w:lang w:val="en-GB"/>
        </w:rPr>
        <w:t>1</w:t>
      </w:r>
      <w:r w:rsidRPr="00282C42">
        <w:rPr>
          <w:rFonts w:asciiTheme="minorHAnsi" w:hAnsiTheme="minorHAnsi" w:cstheme="minorHAnsi"/>
          <w:color w:val="000000"/>
          <w:szCs w:val="22"/>
          <w:lang w:val="en-GB"/>
        </w:rPr>
        <w:t xml:space="preserve"> and at any adjournment thereof.</w:t>
      </w:r>
    </w:p>
    <w:p w14:paraId="181B4AC0" w14:textId="77777777" w:rsidR="005A5BC2" w:rsidRPr="00282C4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Unless I/we indicate on this Form of Proxy my/our voting preferences overleaf, my/our Proxy is authorized to vote as he/she thinks fit.</w:t>
      </w:r>
    </w:p>
    <w:p w14:paraId="7019E3A8" w14:textId="77777777" w:rsidR="00F722BE" w:rsidRDefault="00F722BE"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2"/>
          <w:lang w:val="en-GB"/>
        </w:rPr>
      </w:pPr>
    </w:p>
    <w:p w14:paraId="69345CDD" w14:textId="003E4641" w:rsidR="005A5BC2" w:rsidRPr="00282C42" w:rsidRDefault="005A5BC2"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lang w:val="en-GB"/>
        </w:rPr>
      </w:pPr>
      <w:r w:rsidRPr="00282C42">
        <w:rPr>
          <w:rFonts w:asciiTheme="minorHAnsi" w:hAnsiTheme="minorHAnsi" w:cstheme="minorHAnsi"/>
          <w:szCs w:val="22"/>
          <w:lang w:val="en-GB"/>
        </w:rPr>
        <w:t>My/Our Proxy is authorized to vote:</w:t>
      </w:r>
    </w:p>
    <w:bookmarkStart w:id="0" w:name="Check1"/>
    <w:p w14:paraId="18DB6CD2" w14:textId="77777777" w:rsidR="005A5BC2" w:rsidRPr="00282C42" w:rsidRDefault="006E540F" w:rsidP="005A5BC2">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Cs w:val="22"/>
          <w:lang w:val="en-GB"/>
        </w:rPr>
      </w:pPr>
      <w:r w:rsidRPr="00282C42">
        <w:rPr>
          <w:rFonts w:asciiTheme="minorHAnsi" w:hAnsiTheme="minorHAnsi" w:cstheme="minorHAnsi"/>
          <w:szCs w:val="22"/>
        </w:rPr>
        <w:fldChar w:fldCharType="begin">
          <w:ffData>
            <w:name w:val="Check1"/>
            <w:enabled/>
            <w:calcOnExit w:val="0"/>
            <w:checkBox>
              <w:sizeAuto/>
              <w:default w:val="0"/>
            </w:checkBox>
          </w:ffData>
        </w:fldChar>
      </w:r>
      <w:r w:rsidR="005A5BC2" w:rsidRPr="00282C42">
        <w:rPr>
          <w:rFonts w:asciiTheme="minorHAnsi" w:hAnsiTheme="minorHAnsi" w:cstheme="minorHAnsi"/>
          <w:szCs w:val="22"/>
          <w:lang w:val="en-GB"/>
        </w:rPr>
        <w:instrText xml:space="preserve"> FORMCHECKBOX </w:instrText>
      </w:r>
      <w:r w:rsidR="007714C9">
        <w:rPr>
          <w:rFonts w:asciiTheme="minorHAnsi" w:hAnsiTheme="minorHAnsi" w:cstheme="minorHAnsi"/>
          <w:szCs w:val="22"/>
        </w:rPr>
      </w:r>
      <w:r w:rsidR="007714C9">
        <w:rPr>
          <w:rFonts w:asciiTheme="minorHAnsi" w:hAnsiTheme="minorHAnsi" w:cstheme="minorHAnsi"/>
          <w:szCs w:val="22"/>
        </w:rPr>
        <w:fldChar w:fldCharType="separate"/>
      </w:r>
      <w:r w:rsidRPr="00282C42">
        <w:rPr>
          <w:rFonts w:asciiTheme="minorHAnsi" w:hAnsiTheme="minorHAnsi" w:cstheme="minorHAnsi"/>
          <w:szCs w:val="22"/>
        </w:rPr>
        <w:fldChar w:fldCharType="end"/>
      </w:r>
      <w:bookmarkEnd w:id="0"/>
      <w:r w:rsidR="005A5BC2" w:rsidRPr="00282C42">
        <w:rPr>
          <w:rFonts w:asciiTheme="minorHAnsi" w:hAnsiTheme="minorHAnsi" w:cstheme="minorHAnsi"/>
          <w:szCs w:val="22"/>
          <w:lang w:val="en-GB"/>
        </w:rPr>
        <w:tab/>
        <w:t>as he/she wishes</w:t>
      </w:r>
    </w:p>
    <w:p w14:paraId="34EA624C" w14:textId="77777777" w:rsidR="005A5BC2" w:rsidRPr="00282C42" w:rsidRDefault="006E540F" w:rsidP="005A5BC2">
      <w:pPr>
        <w:pBdr>
          <w:top w:val="single" w:sz="4" w:space="1" w:color="auto"/>
          <w:left w:val="single" w:sz="4" w:space="4" w:color="auto"/>
          <w:bottom w:val="single" w:sz="4" w:space="1" w:color="auto"/>
          <w:right w:val="single" w:sz="4" w:space="4" w:color="auto"/>
        </w:pBdr>
        <w:ind w:left="709" w:hanging="709"/>
        <w:jc w:val="both"/>
        <w:rPr>
          <w:rFonts w:asciiTheme="minorHAnsi" w:hAnsiTheme="minorHAnsi" w:cstheme="minorHAnsi"/>
          <w:szCs w:val="22"/>
          <w:lang w:val="en-GB"/>
        </w:rPr>
      </w:pPr>
      <w:r w:rsidRPr="00282C42">
        <w:rPr>
          <w:rFonts w:asciiTheme="minorHAnsi" w:hAnsiTheme="minorHAnsi" w:cstheme="minorHAnsi"/>
          <w:szCs w:val="22"/>
        </w:rPr>
        <w:fldChar w:fldCharType="begin">
          <w:ffData>
            <w:name w:val="Check2"/>
            <w:enabled/>
            <w:calcOnExit w:val="0"/>
            <w:checkBox>
              <w:sizeAuto/>
              <w:default w:val="0"/>
            </w:checkBox>
          </w:ffData>
        </w:fldChar>
      </w:r>
      <w:bookmarkStart w:id="1" w:name="Check2"/>
      <w:r w:rsidR="005A5BC2" w:rsidRPr="00282C42">
        <w:rPr>
          <w:rFonts w:asciiTheme="minorHAnsi" w:hAnsiTheme="minorHAnsi" w:cstheme="minorHAnsi"/>
          <w:szCs w:val="22"/>
          <w:lang w:val="en-GB"/>
        </w:rPr>
        <w:instrText xml:space="preserve"> FORMCHECKBOX </w:instrText>
      </w:r>
      <w:r w:rsidR="007714C9">
        <w:rPr>
          <w:rFonts w:asciiTheme="minorHAnsi" w:hAnsiTheme="minorHAnsi" w:cstheme="minorHAnsi"/>
          <w:szCs w:val="22"/>
        </w:rPr>
      </w:r>
      <w:r w:rsidR="007714C9">
        <w:rPr>
          <w:rFonts w:asciiTheme="minorHAnsi" w:hAnsiTheme="minorHAnsi" w:cstheme="minorHAnsi"/>
          <w:szCs w:val="22"/>
        </w:rPr>
        <w:fldChar w:fldCharType="separate"/>
      </w:r>
      <w:r w:rsidRPr="00282C42">
        <w:rPr>
          <w:rFonts w:asciiTheme="minorHAnsi" w:hAnsiTheme="minorHAnsi" w:cstheme="minorHAnsi"/>
          <w:szCs w:val="22"/>
        </w:rPr>
        <w:fldChar w:fldCharType="end"/>
      </w:r>
      <w:bookmarkEnd w:id="1"/>
      <w:r w:rsidR="005A5BC2" w:rsidRPr="00282C42">
        <w:rPr>
          <w:rFonts w:asciiTheme="minorHAnsi" w:hAnsiTheme="minorHAnsi" w:cstheme="minorHAnsi"/>
          <w:szCs w:val="22"/>
          <w:lang w:val="en-GB"/>
        </w:rPr>
        <w:tab/>
        <w:t>as indicated on the “Voting Instructions” overleaf (</w:t>
      </w:r>
      <w:r w:rsidR="005A5BC2" w:rsidRPr="00282C42">
        <w:rPr>
          <w:rFonts w:asciiTheme="minorHAnsi" w:hAnsiTheme="minorHAnsi" w:cstheme="minorHAnsi"/>
          <w:b/>
          <w:i/>
          <w:szCs w:val="22"/>
          <w:lang w:val="en-GB"/>
        </w:rPr>
        <w:t>in which case please refer to separate ‘Voting Instructions’</w:t>
      </w:r>
      <w:r w:rsidR="005A5BC2" w:rsidRPr="00282C42">
        <w:rPr>
          <w:rFonts w:asciiTheme="minorHAnsi" w:hAnsiTheme="minorHAnsi" w:cstheme="minorHAnsi"/>
          <w:szCs w:val="22"/>
          <w:lang w:val="en-GB"/>
        </w:rPr>
        <w:t>)</w:t>
      </w:r>
    </w:p>
    <w:p w14:paraId="1EC9C551" w14:textId="77777777" w:rsidR="005A5BC2" w:rsidRPr="00282C42" w:rsidRDefault="005A5BC2"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lang w:val="en-GB"/>
        </w:rPr>
      </w:pPr>
    </w:p>
    <w:p w14:paraId="3DA387BF" w14:textId="77777777" w:rsidR="005A5BC2" w:rsidRPr="00282C42" w:rsidRDefault="005A5BC2" w:rsidP="005A5BC2">
      <w:pPr>
        <w:spacing w:after="0" w:line="240" w:lineRule="auto"/>
        <w:jc w:val="both"/>
        <w:rPr>
          <w:rFonts w:asciiTheme="minorHAnsi" w:hAnsiTheme="minorHAnsi" w:cstheme="minorHAnsi"/>
          <w:szCs w:val="22"/>
          <w:lang w:val="en-US" w:eastAsia="en-US"/>
        </w:rPr>
      </w:pPr>
    </w:p>
    <w:p w14:paraId="459B83A0"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Shareholder Signature: ________________________</w:t>
      </w:r>
    </w:p>
    <w:p w14:paraId="7A1577C6"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 xml:space="preserve">Personal identification number/company registration number of </w:t>
      </w:r>
      <w:proofErr w:type="gramStart"/>
      <w:r w:rsidRPr="00282C42">
        <w:rPr>
          <w:rFonts w:asciiTheme="minorHAnsi" w:hAnsiTheme="minorHAnsi" w:cstheme="minorHAnsi"/>
          <w:szCs w:val="22"/>
          <w:lang w:val="en-GB"/>
        </w:rPr>
        <w:t>shareholder</w:t>
      </w:r>
      <w:proofErr w:type="gramEnd"/>
      <w:r w:rsidRPr="00282C42">
        <w:rPr>
          <w:rFonts w:asciiTheme="minorHAnsi" w:hAnsiTheme="minorHAnsi" w:cstheme="minorHAnsi"/>
          <w:szCs w:val="22"/>
          <w:lang w:val="en-GB"/>
        </w:rPr>
        <w:t>: __________</w:t>
      </w:r>
    </w:p>
    <w:p w14:paraId="24A0E14A"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Tel/Mob: ___________________</w:t>
      </w:r>
    </w:p>
    <w:p w14:paraId="4AEF9F2F" w14:textId="77777777" w:rsidR="00B34E99" w:rsidRDefault="005A5BC2" w:rsidP="005A5BC2">
      <w:pPr>
        <w:spacing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E-mail address: ___________________________________</w:t>
      </w:r>
      <w:r w:rsidR="00B34E99">
        <w:rPr>
          <w:rFonts w:asciiTheme="minorHAnsi" w:hAnsiTheme="minorHAnsi" w:cstheme="minorHAnsi"/>
          <w:szCs w:val="22"/>
          <w:lang w:val="en-US" w:eastAsia="en-US"/>
        </w:rPr>
        <w:br w:type="page"/>
      </w:r>
    </w:p>
    <w:p w14:paraId="0D3C6BE3" w14:textId="7E0D8AB9" w:rsidR="005D71CC" w:rsidRPr="005D71CC" w:rsidRDefault="00E7392F" w:rsidP="005D71CC">
      <w:pPr>
        <w:jc w:val="both"/>
        <w:rPr>
          <w:rFonts w:asciiTheme="minorHAnsi" w:hAnsiTheme="minorHAnsi" w:cstheme="minorHAnsi"/>
          <w:i/>
          <w:szCs w:val="22"/>
          <w:lang w:val="en-US"/>
        </w:rPr>
      </w:pPr>
      <w:r w:rsidRPr="005D71CC">
        <w:rPr>
          <w:rFonts w:asciiTheme="minorHAnsi" w:hAnsiTheme="minorHAnsi" w:cstheme="minorHAnsi"/>
          <w:i/>
          <w:szCs w:val="22"/>
          <w:lang w:val="en-GB"/>
        </w:rPr>
        <w:lastRenderedPageBreak/>
        <w:t xml:space="preserve">1) </w:t>
      </w:r>
      <w:r w:rsidR="005D71CC" w:rsidRPr="005D71CC">
        <w:rPr>
          <w:rFonts w:asciiTheme="minorHAnsi" w:hAnsiTheme="minorHAnsi" w:cstheme="minorHAnsi"/>
          <w:i/>
          <w:szCs w:val="22"/>
          <w:lang w:val="en-US"/>
        </w:rPr>
        <w:t xml:space="preserve">The original signed proxy form and, where the shareholder is a corporation, a certificate of registration or similar evidencing the signatory right of the officer signing the proxy form, must be received no later than </w:t>
      </w:r>
      <w:r w:rsidR="00D75498">
        <w:rPr>
          <w:rFonts w:asciiTheme="minorHAnsi" w:hAnsiTheme="minorHAnsi" w:cstheme="minorHAnsi"/>
          <w:i/>
          <w:szCs w:val="22"/>
          <w:lang w:val="en-US"/>
        </w:rPr>
        <w:t xml:space="preserve">12.00 pm (CET) on </w:t>
      </w:r>
      <w:r w:rsidR="006610E8">
        <w:rPr>
          <w:rFonts w:asciiTheme="minorHAnsi" w:hAnsiTheme="minorHAnsi" w:cstheme="minorHAnsi"/>
          <w:i/>
          <w:szCs w:val="22"/>
          <w:lang w:val="en-US"/>
        </w:rPr>
        <w:t>1</w:t>
      </w:r>
      <w:r w:rsidR="00356337">
        <w:rPr>
          <w:rFonts w:asciiTheme="minorHAnsi" w:hAnsiTheme="minorHAnsi" w:cstheme="minorHAnsi"/>
          <w:i/>
          <w:szCs w:val="22"/>
          <w:lang w:val="en-US"/>
        </w:rPr>
        <w:t>7</w:t>
      </w:r>
      <w:r w:rsidR="00D75498" w:rsidRPr="00D75498">
        <w:rPr>
          <w:rFonts w:asciiTheme="minorHAnsi" w:hAnsiTheme="minorHAnsi" w:cstheme="minorHAnsi"/>
          <w:i/>
          <w:szCs w:val="22"/>
          <w:vertAlign w:val="superscript"/>
          <w:lang w:val="en-US"/>
        </w:rPr>
        <w:t>th</w:t>
      </w:r>
      <w:r w:rsidR="005D71CC" w:rsidRPr="005D71CC">
        <w:rPr>
          <w:rFonts w:asciiTheme="minorHAnsi" w:hAnsiTheme="minorHAnsi" w:cstheme="minorHAnsi"/>
          <w:i/>
          <w:szCs w:val="22"/>
          <w:lang w:val="en-US"/>
        </w:rPr>
        <w:t xml:space="preserve"> </w:t>
      </w:r>
      <w:r w:rsidR="007C0A7D">
        <w:rPr>
          <w:rFonts w:asciiTheme="minorHAnsi" w:hAnsiTheme="minorHAnsi" w:cstheme="minorHAnsi"/>
          <w:i/>
          <w:szCs w:val="22"/>
          <w:lang w:val="en-US"/>
        </w:rPr>
        <w:t>April</w:t>
      </w:r>
      <w:r w:rsidR="005D71CC" w:rsidRPr="005D71CC">
        <w:rPr>
          <w:rFonts w:asciiTheme="minorHAnsi" w:hAnsiTheme="minorHAnsi" w:cstheme="minorHAnsi"/>
          <w:i/>
          <w:szCs w:val="22"/>
          <w:lang w:val="en-US"/>
        </w:rPr>
        <w:t xml:space="preserve"> 20</w:t>
      </w:r>
      <w:r w:rsidR="006610E8">
        <w:rPr>
          <w:rFonts w:asciiTheme="minorHAnsi" w:hAnsiTheme="minorHAnsi" w:cstheme="minorHAnsi"/>
          <w:i/>
          <w:szCs w:val="22"/>
          <w:lang w:val="en-US"/>
        </w:rPr>
        <w:t>2</w:t>
      </w:r>
      <w:r w:rsidR="00356337">
        <w:rPr>
          <w:rFonts w:asciiTheme="minorHAnsi" w:hAnsiTheme="minorHAnsi" w:cstheme="minorHAnsi"/>
          <w:i/>
          <w:szCs w:val="22"/>
          <w:lang w:val="en-US"/>
        </w:rPr>
        <w:t>1</w:t>
      </w:r>
      <w:r w:rsidR="005D71CC" w:rsidRPr="005D71CC">
        <w:rPr>
          <w:rFonts w:asciiTheme="minorHAnsi" w:hAnsiTheme="minorHAnsi" w:cstheme="minorHAnsi"/>
          <w:i/>
          <w:szCs w:val="22"/>
          <w:lang w:val="en-US"/>
        </w:rPr>
        <w:t xml:space="preserve"> by Euroclear Sweden AB at </w:t>
      </w:r>
      <w:r w:rsidR="007C0A7D">
        <w:rPr>
          <w:rFonts w:asciiTheme="minorHAnsi" w:hAnsiTheme="minorHAnsi" w:cstheme="minorHAnsi"/>
          <w:i/>
          <w:szCs w:val="22"/>
          <w:lang w:val="en-US"/>
        </w:rPr>
        <w:t>Raketech Group Holding P</w:t>
      </w:r>
      <w:r w:rsidR="005B3DA3">
        <w:rPr>
          <w:rFonts w:asciiTheme="minorHAnsi" w:hAnsiTheme="minorHAnsi" w:cstheme="minorHAnsi"/>
          <w:i/>
          <w:szCs w:val="22"/>
          <w:lang w:val="en-US"/>
        </w:rPr>
        <w:t>.</w:t>
      </w:r>
      <w:r w:rsidR="007C0A7D">
        <w:rPr>
          <w:rFonts w:asciiTheme="minorHAnsi" w:hAnsiTheme="minorHAnsi" w:cstheme="minorHAnsi"/>
          <w:i/>
          <w:szCs w:val="22"/>
          <w:lang w:val="en-US"/>
        </w:rPr>
        <w:t>L</w:t>
      </w:r>
      <w:r w:rsidR="005B3DA3">
        <w:rPr>
          <w:rFonts w:asciiTheme="minorHAnsi" w:hAnsiTheme="minorHAnsi" w:cstheme="minorHAnsi"/>
          <w:i/>
          <w:szCs w:val="22"/>
          <w:lang w:val="en-US"/>
        </w:rPr>
        <w:t>.</w:t>
      </w:r>
      <w:r w:rsidR="007C0A7D">
        <w:rPr>
          <w:rFonts w:asciiTheme="minorHAnsi" w:hAnsiTheme="minorHAnsi" w:cstheme="minorHAnsi"/>
          <w:i/>
          <w:szCs w:val="22"/>
          <w:lang w:val="en-US"/>
        </w:rPr>
        <w:t>C</w:t>
      </w:r>
      <w:r w:rsidR="005B3DA3">
        <w:rPr>
          <w:rFonts w:asciiTheme="minorHAnsi" w:hAnsiTheme="minorHAnsi" w:cstheme="minorHAnsi"/>
          <w:i/>
          <w:szCs w:val="22"/>
          <w:lang w:val="en-US"/>
        </w:rPr>
        <w:t>.</w:t>
      </w:r>
      <w:r w:rsidR="005D71CC" w:rsidRPr="005D71CC">
        <w:rPr>
          <w:rFonts w:asciiTheme="minorHAnsi" w:hAnsiTheme="minorHAnsi" w:cstheme="minorHAnsi"/>
          <w:i/>
          <w:szCs w:val="22"/>
          <w:lang w:val="en-US"/>
        </w:rPr>
        <w:t xml:space="preserve">, c/o Euroclear Sweden AB, Box 191, </w:t>
      </w:r>
      <w:r w:rsidR="00D75498">
        <w:rPr>
          <w:rFonts w:asciiTheme="minorHAnsi" w:hAnsiTheme="minorHAnsi" w:cstheme="minorHAnsi"/>
          <w:i/>
          <w:szCs w:val="22"/>
          <w:lang w:val="en-US"/>
        </w:rPr>
        <w:t>SE-</w:t>
      </w:r>
      <w:r w:rsidR="005D71CC" w:rsidRPr="005D71CC">
        <w:rPr>
          <w:rFonts w:asciiTheme="minorHAnsi" w:hAnsiTheme="minorHAnsi" w:cstheme="minorHAnsi"/>
          <w:i/>
          <w:szCs w:val="22"/>
          <w:lang w:val="en-US"/>
        </w:rPr>
        <w:t>101 23 Stockholm, Sweden</w:t>
      </w:r>
      <w:r w:rsidR="00D75498">
        <w:rPr>
          <w:rFonts w:asciiTheme="minorHAnsi" w:hAnsiTheme="minorHAnsi" w:cstheme="minorHAnsi"/>
          <w:i/>
          <w:szCs w:val="22"/>
          <w:lang w:val="en-US"/>
        </w:rPr>
        <w:t xml:space="preserve"> </w:t>
      </w:r>
      <w:r w:rsidR="00D75498" w:rsidRPr="00D75498">
        <w:rPr>
          <w:rFonts w:asciiTheme="minorHAnsi" w:hAnsiTheme="minorHAnsi" w:cstheme="minorHAnsi"/>
          <w:i/>
          <w:szCs w:val="22"/>
          <w:lang w:val="en-US"/>
        </w:rPr>
        <w:t xml:space="preserve">or by email at </w:t>
      </w:r>
      <w:hyperlink r:id="rId8" w:history="1">
        <w:r w:rsidR="00343BC2" w:rsidRPr="00D8262F">
          <w:rPr>
            <w:rStyle w:val="Hyperlink"/>
            <w:rFonts w:asciiTheme="minorHAnsi" w:hAnsiTheme="minorHAnsi" w:cstheme="minorHAnsi"/>
            <w:i/>
            <w:szCs w:val="22"/>
            <w:lang w:val="en-US"/>
          </w:rPr>
          <w:t>raketech@euroclear.c</w:t>
        </w:r>
        <w:r w:rsidR="00343BC2" w:rsidRPr="00D8262F">
          <w:rPr>
            <w:rStyle w:val="Hyperlink"/>
            <w:rFonts w:asciiTheme="minorHAnsi" w:hAnsiTheme="minorHAnsi" w:cstheme="minorHAnsi"/>
            <w:i/>
            <w:szCs w:val="22"/>
            <w:lang w:val="en-US"/>
          </w:rPr>
          <w:t>o</w:t>
        </w:r>
        <w:r w:rsidR="00343BC2" w:rsidRPr="00D8262F">
          <w:rPr>
            <w:rStyle w:val="Hyperlink"/>
            <w:rFonts w:asciiTheme="minorHAnsi" w:hAnsiTheme="minorHAnsi" w:cstheme="minorHAnsi"/>
            <w:i/>
            <w:szCs w:val="22"/>
            <w:lang w:val="en-US"/>
          </w:rPr>
          <w:t>m</w:t>
        </w:r>
      </w:hyperlink>
      <w:r w:rsidR="005D71CC" w:rsidRPr="005D71CC">
        <w:rPr>
          <w:rFonts w:asciiTheme="minorHAnsi" w:hAnsiTheme="minorHAnsi" w:cstheme="minorHAnsi"/>
          <w:i/>
          <w:szCs w:val="22"/>
          <w:lang w:val="en-US"/>
        </w:rPr>
        <w:t xml:space="preserve">. </w:t>
      </w:r>
      <w:r w:rsidR="00D75498" w:rsidRPr="00D75498">
        <w:rPr>
          <w:rFonts w:asciiTheme="minorHAnsi" w:hAnsiTheme="minorHAnsi" w:cstheme="minorHAnsi"/>
          <w:i/>
          <w:szCs w:val="22"/>
          <w:lang w:val="en-US"/>
        </w:rPr>
        <w:t xml:space="preserve">In default of such timely receipt the proxy will not be treated as valid. </w:t>
      </w:r>
      <w:r w:rsidR="005D71CC" w:rsidRPr="005D71CC">
        <w:rPr>
          <w:rFonts w:asciiTheme="minorHAnsi" w:hAnsiTheme="minorHAnsi" w:cstheme="minorHAnsi"/>
          <w:i/>
          <w:szCs w:val="22"/>
          <w:lang w:val="en-US"/>
        </w:rPr>
        <w:t>Shareholders are, therefore, encouraged to send or deliver their proxy forms (and, if applicable certified copies of certificates of registration or similar) as soon as possible.</w:t>
      </w:r>
    </w:p>
    <w:p w14:paraId="47F04957" w14:textId="743968D4"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 xml:space="preserve">2) If a Proxy other than the Chairman is preferred, please </w:t>
      </w:r>
      <w:r w:rsidR="00D75498">
        <w:rPr>
          <w:rFonts w:asciiTheme="minorHAnsi" w:hAnsiTheme="minorHAnsi" w:cstheme="minorHAnsi"/>
          <w:i/>
          <w:szCs w:val="22"/>
          <w:lang w:val="en-GB"/>
        </w:rPr>
        <w:t>strike out</w:t>
      </w:r>
      <w:r w:rsidR="00D75498" w:rsidRPr="00282C42">
        <w:rPr>
          <w:rFonts w:asciiTheme="minorHAnsi" w:hAnsiTheme="minorHAnsi" w:cstheme="minorHAnsi"/>
          <w:i/>
          <w:szCs w:val="22"/>
          <w:lang w:val="en-GB"/>
        </w:rPr>
        <w:t xml:space="preserve"> </w:t>
      </w:r>
      <w:r w:rsidRPr="00282C42">
        <w:rPr>
          <w:rFonts w:asciiTheme="minorHAnsi" w:hAnsiTheme="minorHAnsi" w:cstheme="minorHAnsi"/>
          <w:i/>
          <w:szCs w:val="22"/>
          <w:lang w:val="en-GB"/>
        </w:rPr>
        <w:t>the reference to the Chairman of the Meeting in Section 1 of the box above</w:t>
      </w:r>
      <w:r w:rsidR="00D75498">
        <w:rPr>
          <w:rFonts w:asciiTheme="minorHAnsi" w:hAnsiTheme="minorHAnsi" w:cstheme="minorHAnsi"/>
          <w:i/>
          <w:szCs w:val="22"/>
          <w:lang w:val="en-GB"/>
        </w:rPr>
        <w:t>,</w:t>
      </w:r>
      <w:r w:rsidRPr="00282C42">
        <w:rPr>
          <w:rFonts w:asciiTheme="minorHAnsi" w:hAnsiTheme="minorHAnsi" w:cstheme="minorHAnsi"/>
          <w:i/>
          <w:szCs w:val="22"/>
          <w:lang w:val="en-GB"/>
        </w:rPr>
        <w:t xml:space="preserve"> and insert the details of the Proxy so chosen in Section 2 of the box above (strike out whichever is not desired).</w:t>
      </w:r>
    </w:p>
    <w:p w14:paraId="683A60E0" w14:textId="77777777"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3) The appointment of a proxy must be in writing and in its form must comply with Article</w:t>
      </w:r>
      <w:r w:rsidR="00E11239" w:rsidRPr="00282C42">
        <w:rPr>
          <w:rFonts w:asciiTheme="minorHAnsi" w:hAnsiTheme="minorHAnsi" w:cstheme="minorHAnsi"/>
          <w:i/>
          <w:szCs w:val="22"/>
          <w:lang w:val="en-GB"/>
        </w:rPr>
        <w:t>s 88 and 89 (as applicable)</w:t>
      </w:r>
      <w:r w:rsidRPr="00282C42">
        <w:rPr>
          <w:rFonts w:asciiTheme="minorHAnsi" w:hAnsiTheme="minorHAnsi" w:cstheme="minorHAnsi"/>
          <w:i/>
          <w:szCs w:val="22"/>
          <w:lang w:val="en-GB"/>
        </w:rPr>
        <w:t xml:space="preserve"> of the Articles of Association of the Company and (a) where the shareholder is an individual, be signed by him/her or (b) where the shareholder is a corporation, be signed by a duly authorized officer of the corporation. </w:t>
      </w:r>
    </w:p>
    <w:p w14:paraId="22A35C26" w14:textId="77777777"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4) In the case of joint holders, the signature of any one holder will be sufficient, but the names of all the joint holders should be stated.</w:t>
      </w:r>
    </w:p>
    <w:p w14:paraId="73264536" w14:textId="77777777" w:rsidR="0094161C" w:rsidRDefault="00E7392F" w:rsidP="00E7392F">
      <w:pPr>
        <w:jc w:val="both"/>
        <w:rPr>
          <w:lang w:val="en-GB"/>
        </w:rPr>
      </w:pPr>
      <w:r w:rsidRPr="00282C42">
        <w:rPr>
          <w:rFonts w:asciiTheme="minorHAnsi" w:hAnsiTheme="minorHAnsi" w:cstheme="minorHAnsi"/>
          <w:i/>
          <w:szCs w:val="22"/>
          <w:lang w:val="en-GB"/>
        </w:rPr>
        <w:t>5) The person appointed as proxy shall vote as you have directed in respect of the above resolutions or on any other resolution that is properly put to the meeting. If this form is returned without any indication as to how the proxy shall vote, the proxy shall exercise their discretion as to how to vote or whether to abstain from voting.</w:t>
      </w:r>
      <w:r w:rsidR="0094161C" w:rsidRPr="0094161C">
        <w:rPr>
          <w:lang w:val="en-GB"/>
        </w:rPr>
        <w:t xml:space="preserve"> </w:t>
      </w:r>
    </w:p>
    <w:p w14:paraId="777D7228" w14:textId="47F6DC37" w:rsidR="0094161C" w:rsidRDefault="0094161C" w:rsidP="00E7392F">
      <w:pPr>
        <w:jc w:val="both"/>
        <w:rPr>
          <w:rFonts w:asciiTheme="minorHAnsi" w:hAnsiTheme="minorHAnsi" w:cstheme="minorHAnsi"/>
          <w:i/>
          <w:szCs w:val="22"/>
          <w:lang w:val="en-GB"/>
        </w:rPr>
      </w:pPr>
      <w:r w:rsidRPr="0094161C">
        <w:rPr>
          <w:rFonts w:asciiTheme="minorHAnsi" w:hAnsiTheme="minorHAnsi" w:cstheme="minorHAnsi"/>
          <w:i/>
          <w:szCs w:val="22"/>
          <w:lang w:val="en-GB"/>
        </w:rPr>
        <w:t xml:space="preserve">6) For information on how your personal data is processed, see the integrity policy that is available at Euroclear’s webpage </w:t>
      </w:r>
      <w:hyperlink r:id="rId9" w:history="1">
        <w:r w:rsidR="006610E8" w:rsidRPr="0043488D">
          <w:rPr>
            <w:rStyle w:val="Hyperlink"/>
            <w:rFonts w:asciiTheme="minorHAnsi" w:hAnsiTheme="minorHAnsi" w:cstheme="minorHAnsi"/>
            <w:i/>
            <w:szCs w:val="22"/>
            <w:lang w:val="en-GB"/>
          </w:rPr>
          <w:t>www.euroclear.com/dam/ESw/Legal/Privacy-notice-bolagsstammor-engelska.pdf</w:t>
        </w:r>
      </w:hyperlink>
      <w:r w:rsidRPr="0094161C">
        <w:rPr>
          <w:rFonts w:asciiTheme="minorHAnsi" w:hAnsiTheme="minorHAnsi" w:cstheme="minorHAnsi"/>
          <w:i/>
          <w:szCs w:val="22"/>
          <w:lang w:val="en-GB"/>
        </w:rPr>
        <w:t>.</w:t>
      </w:r>
    </w:p>
    <w:p w14:paraId="7012F16C" w14:textId="1A5CDC55" w:rsidR="00E7392F" w:rsidRPr="00282C42" w:rsidRDefault="00E7392F" w:rsidP="00E7392F">
      <w:pPr>
        <w:jc w:val="both"/>
        <w:rPr>
          <w:rFonts w:asciiTheme="minorHAnsi" w:hAnsiTheme="minorHAnsi" w:cstheme="minorHAnsi"/>
          <w:szCs w:val="22"/>
          <w:lang w:val="en-US" w:eastAsia="en-US"/>
        </w:rPr>
      </w:pPr>
      <w:r w:rsidRPr="00282C42">
        <w:rPr>
          <w:rFonts w:asciiTheme="minorHAnsi" w:hAnsiTheme="minorHAnsi" w:cstheme="minorHAnsi"/>
          <w:szCs w:val="22"/>
          <w:lang w:val="en-GB"/>
        </w:rPr>
        <w:br w:type="page"/>
      </w:r>
    </w:p>
    <w:p w14:paraId="21C4B159" w14:textId="06412388" w:rsidR="00E7392F" w:rsidRPr="00282C42" w:rsidRDefault="00E7392F" w:rsidP="00E7392F">
      <w:pPr>
        <w:ind w:right="217"/>
        <w:jc w:val="center"/>
        <w:rPr>
          <w:rFonts w:asciiTheme="minorHAnsi" w:hAnsiTheme="minorHAnsi" w:cstheme="minorHAnsi"/>
          <w:b/>
          <w:szCs w:val="22"/>
          <w:u w:val="single"/>
          <w:lang w:val="en-GB"/>
        </w:rPr>
      </w:pPr>
      <w:r w:rsidRPr="00282C42">
        <w:rPr>
          <w:rFonts w:asciiTheme="minorHAnsi" w:hAnsiTheme="minorHAnsi" w:cstheme="minorHAnsi"/>
          <w:b/>
          <w:szCs w:val="22"/>
          <w:u w:val="single"/>
          <w:lang w:val="en-GB"/>
        </w:rPr>
        <w:lastRenderedPageBreak/>
        <w:t>VOTING INSTRUCTIONS</w:t>
      </w:r>
      <w:r w:rsidR="00196054">
        <w:rPr>
          <w:rFonts w:asciiTheme="minorHAnsi" w:hAnsiTheme="minorHAnsi" w:cstheme="minorHAnsi"/>
          <w:b/>
          <w:szCs w:val="22"/>
          <w:u w:val="single"/>
          <w:lang w:val="en-GB"/>
        </w:rPr>
        <w:t xml:space="preserve"> – RAKETECH GROUP HOLDING PLC AGM </w:t>
      </w:r>
      <w:r w:rsidR="00D75498">
        <w:rPr>
          <w:rFonts w:asciiTheme="minorHAnsi" w:hAnsiTheme="minorHAnsi" w:cstheme="minorHAnsi"/>
          <w:b/>
          <w:szCs w:val="22"/>
          <w:u w:val="single"/>
          <w:lang w:val="en-GB"/>
        </w:rPr>
        <w:t>202</w:t>
      </w:r>
      <w:r w:rsidR="00356337">
        <w:rPr>
          <w:rFonts w:asciiTheme="minorHAnsi" w:hAnsiTheme="minorHAnsi" w:cstheme="minorHAnsi"/>
          <w:b/>
          <w:szCs w:val="22"/>
          <w:u w:val="single"/>
          <w:lang w:val="en-GB"/>
        </w:rPr>
        <w:t>1</w:t>
      </w:r>
    </w:p>
    <w:p w14:paraId="11D47994" w14:textId="75B1925C" w:rsidR="00E7392F" w:rsidRDefault="00E7392F" w:rsidP="00E7392F">
      <w:pPr>
        <w:spacing w:after="0" w:line="240" w:lineRule="auto"/>
        <w:ind w:right="-255"/>
        <w:jc w:val="both"/>
        <w:rPr>
          <w:rFonts w:asciiTheme="minorHAnsi" w:hAnsiTheme="minorHAnsi" w:cstheme="minorHAnsi"/>
          <w:szCs w:val="22"/>
          <w:lang w:val="en-GB"/>
        </w:rPr>
      </w:pPr>
      <w:r w:rsidRPr="00282C42">
        <w:rPr>
          <w:rFonts w:asciiTheme="minorHAnsi" w:hAnsiTheme="minorHAnsi" w:cstheme="minorHAnsi"/>
          <w:szCs w:val="22"/>
          <w:lang w:val="en-GB"/>
        </w:rPr>
        <w:t>Please indicate with an ‘X’ in the relevant boxes for each resolution below how you wish your votes to be cast. The ‘vote withheld’ option below is provided to enable you to abstain on any particular resolution. However, it should be noted that a ‘vote withheld’ is not a vote in law and will not be counted in the calculation of the proportion of the votes ‘for’ and ‘against’ a</w:t>
      </w:r>
      <w:r w:rsidRPr="00282C42">
        <w:rPr>
          <w:rFonts w:asciiTheme="minorHAnsi" w:hAnsiTheme="minorHAnsi" w:cstheme="minorHAnsi"/>
          <w:spacing w:val="-9"/>
          <w:szCs w:val="22"/>
          <w:lang w:val="en-GB"/>
        </w:rPr>
        <w:t xml:space="preserve"> </w:t>
      </w:r>
      <w:r w:rsidRPr="00282C42">
        <w:rPr>
          <w:rFonts w:asciiTheme="minorHAnsi" w:hAnsiTheme="minorHAnsi" w:cstheme="minorHAnsi"/>
          <w:szCs w:val="22"/>
          <w:lang w:val="en-GB"/>
        </w:rPr>
        <w:t>resolution.</w:t>
      </w:r>
    </w:p>
    <w:p w14:paraId="3848C696" w14:textId="77777777" w:rsidR="000C77A6" w:rsidRPr="000C77A6" w:rsidRDefault="000C77A6" w:rsidP="00E7392F">
      <w:pPr>
        <w:spacing w:after="0" w:line="240" w:lineRule="auto"/>
        <w:ind w:right="-255"/>
        <w:jc w:val="both"/>
        <w:rPr>
          <w:rFonts w:asciiTheme="minorHAnsi" w:hAnsiTheme="minorHAnsi" w:cstheme="minorHAnsi"/>
          <w:sz w:val="10"/>
          <w:szCs w:val="10"/>
          <w:lang w:val="en-GB"/>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2977"/>
        <w:gridCol w:w="785"/>
        <w:gridCol w:w="1134"/>
        <w:gridCol w:w="1417"/>
        <w:gridCol w:w="1560"/>
      </w:tblGrid>
      <w:tr w:rsidR="00D96AB8" w:rsidRPr="00282C42" w14:paraId="61DF3C6A"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48B475AB"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4E1303BA"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Pr>
                <w:rFonts w:asciiTheme="minorHAnsi" w:hAnsiTheme="minorHAnsi" w:cstheme="minorHAnsi"/>
                <w:b/>
                <w:szCs w:val="22"/>
                <w:lang w:val="en-US" w:eastAsia="en-US"/>
              </w:rPr>
              <w:t>GENERAL (</w:t>
            </w:r>
            <w:r w:rsidRPr="00282C42">
              <w:rPr>
                <w:rFonts w:asciiTheme="minorHAnsi" w:hAnsiTheme="minorHAnsi" w:cstheme="minorHAnsi"/>
                <w:b/>
                <w:szCs w:val="22"/>
                <w:lang w:val="en-US" w:eastAsia="en-US"/>
              </w:rPr>
              <w:t>ORDINARY RESOLUTIONS</w:t>
            </w:r>
            <w:r>
              <w:rPr>
                <w:rFonts w:asciiTheme="minorHAnsi" w:hAnsiTheme="minorHAnsi" w:cstheme="minorHAnsi"/>
                <w:b/>
                <w:szCs w:val="22"/>
                <w:lang w:val="en-US" w:eastAsia="en-US"/>
              </w:rPr>
              <w:t>)</w:t>
            </w:r>
          </w:p>
          <w:p w14:paraId="4A82D1E8" w14:textId="77777777" w:rsidR="00D96AB8" w:rsidRPr="00282C42" w:rsidRDefault="00D96AB8" w:rsidP="00D96AB8">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17BB9B3C"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133EFA22"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720E99B4"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52B86CD"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AT DISCRETION</w:t>
            </w:r>
          </w:p>
        </w:tc>
      </w:tr>
      <w:tr w:rsidR="00E7392F" w:rsidRPr="00343BC2" w14:paraId="7EEA03F7"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C1D9575" w14:textId="77777777" w:rsidR="00E7392F" w:rsidRPr="00282C42" w:rsidRDefault="00E7392F" w:rsidP="002A7A36">
            <w:pPr>
              <w:spacing w:after="0" w:line="240" w:lineRule="auto"/>
              <w:ind w:left="34"/>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2.</w:t>
            </w:r>
          </w:p>
        </w:tc>
        <w:tc>
          <w:tcPr>
            <w:tcW w:w="2977" w:type="dxa"/>
            <w:tcBorders>
              <w:top w:val="single" w:sz="4" w:space="0" w:color="000000"/>
              <w:left w:val="single" w:sz="4" w:space="0" w:color="000000"/>
              <w:bottom w:val="single" w:sz="4" w:space="0" w:color="000000"/>
              <w:right w:val="single" w:sz="4" w:space="0" w:color="000000"/>
            </w:tcBorders>
          </w:tcPr>
          <w:p w14:paraId="25FB9960" w14:textId="56349E87" w:rsidR="00E7392F" w:rsidRPr="00282C42" w:rsidRDefault="000A541A"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00E7392F" w:rsidRPr="00282C42">
              <w:rPr>
                <w:rFonts w:asciiTheme="minorHAnsi" w:hAnsiTheme="minorHAnsi" w:cstheme="minorHAnsi"/>
                <w:szCs w:val="22"/>
                <w:lang w:val="en-US" w:eastAsia="en-US"/>
              </w:rPr>
              <w:t xml:space="preserve"> of </w:t>
            </w:r>
            <w:r w:rsidR="007A06ED">
              <w:rPr>
                <w:rFonts w:asciiTheme="minorHAnsi" w:hAnsiTheme="minorHAnsi" w:cstheme="minorHAnsi"/>
                <w:szCs w:val="22"/>
                <w:lang w:val="en-GB"/>
              </w:rPr>
              <w:t xml:space="preserve">Christian Lundberg </w:t>
            </w:r>
            <w:r w:rsidR="00E7392F" w:rsidRPr="00282C42">
              <w:rPr>
                <w:rFonts w:asciiTheme="minorHAnsi" w:hAnsiTheme="minorHAnsi" w:cstheme="minorHAnsi"/>
                <w:szCs w:val="22"/>
                <w:lang w:val="en-US" w:eastAsia="en-US"/>
              </w:rPr>
              <w:t xml:space="preserve">as chairman of the Annual General Meeting in accordance with the proposal of the </w:t>
            </w:r>
            <w:r w:rsidR="00332F31">
              <w:rPr>
                <w:rFonts w:asciiTheme="minorHAnsi" w:hAnsiTheme="minorHAnsi" w:cstheme="minorHAnsi"/>
                <w:szCs w:val="22"/>
                <w:lang w:val="en-US" w:eastAsia="en-US"/>
              </w:rPr>
              <w:t>Nomination Committee</w:t>
            </w:r>
            <w:r w:rsidR="002A74BD">
              <w:rPr>
                <w:rFonts w:asciiTheme="minorHAnsi" w:hAnsiTheme="minorHAnsi" w:cstheme="minorHAnsi"/>
                <w:szCs w:val="22"/>
                <w:lang w:val="en-US" w:eastAsia="en-US"/>
              </w:rPr>
              <w:t>.</w:t>
            </w:r>
            <w:r w:rsidR="00282C42" w:rsidRPr="00282C42">
              <w:rPr>
                <w:rFonts w:asciiTheme="minorHAnsi" w:hAnsiTheme="minorHAnsi" w:cstheme="minorHAnsi"/>
                <w:szCs w:val="22"/>
                <w:lang w:val="en-US" w:eastAsia="en-US"/>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4037B29E" w14:textId="4CC48AA9" w:rsidR="00E7392F" w:rsidRPr="007A06ED" w:rsidRDefault="00E7392F" w:rsidP="002A7A36">
            <w:pPr>
              <w:spacing w:after="0" w:line="240" w:lineRule="auto"/>
              <w:jc w:val="both"/>
              <w:rPr>
                <w:rFonts w:asciiTheme="minorHAnsi" w:hAnsiTheme="minorHAnsi" w:cstheme="minorHAnsi"/>
                <w:b/>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3CC40D3"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3DDFA7EF"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83A4807"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E7392F" w:rsidRPr="00343BC2" w14:paraId="6E1AAF47"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2A7093F" w14:textId="77777777" w:rsidR="00E7392F" w:rsidRPr="00282C42" w:rsidRDefault="00E7392F" w:rsidP="002A7A36">
            <w:pPr>
              <w:spacing w:after="0" w:line="240" w:lineRule="auto"/>
              <w:ind w:left="34"/>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3.</w:t>
            </w:r>
          </w:p>
        </w:tc>
        <w:tc>
          <w:tcPr>
            <w:tcW w:w="2977" w:type="dxa"/>
            <w:tcBorders>
              <w:top w:val="single" w:sz="4" w:space="0" w:color="000000"/>
              <w:left w:val="single" w:sz="4" w:space="0" w:color="000000"/>
              <w:bottom w:val="single" w:sz="4" w:space="0" w:color="000000"/>
              <w:right w:val="single" w:sz="4" w:space="0" w:color="000000"/>
            </w:tcBorders>
          </w:tcPr>
          <w:p w14:paraId="0D1AB318" w14:textId="77777777"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voting list of the Annual General Meeting</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54556746" w14:textId="2B084233"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6B67D42D"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943A3D5"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2F0E1FF"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4618D7" w:rsidRPr="00343BC2" w14:paraId="32113093" w14:textId="77777777" w:rsidTr="002A5A65">
        <w:tc>
          <w:tcPr>
            <w:tcW w:w="945" w:type="dxa"/>
            <w:tcBorders>
              <w:top w:val="single" w:sz="4" w:space="0" w:color="000000"/>
              <w:left w:val="single" w:sz="4" w:space="0" w:color="000000"/>
              <w:bottom w:val="single" w:sz="4" w:space="0" w:color="000000"/>
              <w:right w:val="single" w:sz="4" w:space="0" w:color="000000"/>
            </w:tcBorders>
          </w:tcPr>
          <w:p w14:paraId="1A2DF611" w14:textId="645B56B6" w:rsidR="004618D7" w:rsidRPr="00282C42" w:rsidRDefault="004618D7" w:rsidP="002A7A36">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 xml:space="preserve">4. </w:t>
            </w:r>
          </w:p>
        </w:tc>
        <w:tc>
          <w:tcPr>
            <w:tcW w:w="2977" w:type="dxa"/>
            <w:tcBorders>
              <w:top w:val="single" w:sz="4" w:space="0" w:color="000000"/>
              <w:left w:val="single" w:sz="4" w:space="0" w:color="000000"/>
              <w:bottom w:val="single" w:sz="4" w:space="0" w:color="000000"/>
              <w:right w:val="single" w:sz="4" w:space="0" w:color="000000"/>
            </w:tcBorders>
          </w:tcPr>
          <w:p w14:paraId="7045AEA8" w14:textId="176B6F45" w:rsidR="004618D7" w:rsidRPr="004618D7" w:rsidRDefault="004618D7" w:rsidP="004618D7">
            <w:pPr>
              <w:spacing w:after="0" w:line="240" w:lineRule="auto"/>
              <w:jc w:val="both"/>
              <w:rPr>
                <w:rFonts w:asciiTheme="minorHAnsi" w:hAnsiTheme="minorHAnsi" w:cstheme="minorHAnsi"/>
                <w:szCs w:val="22"/>
                <w:lang w:val="en-US" w:eastAsia="en-US"/>
              </w:rPr>
            </w:pPr>
            <w:r w:rsidRPr="004618D7">
              <w:rPr>
                <w:rFonts w:asciiTheme="minorHAnsi" w:hAnsiTheme="minorHAnsi" w:cstheme="minorHAnsi"/>
                <w:szCs w:val="22"/>
                <w:lang w:val="en-US" w:eastAsia="en-US"/>
              </w:rPr>
              <w:t>Approval of one or two persons to verify and sign the minutes of the Annual General Meeting</w:t>
            </w:r>
          </w:p>
        </w:tc>
        <w:tc>
          <w:tcPr>
            <w:tcW w:w="785" w:type="dxa"/>
            <w:tcBorders>
              <w:top w:val="single" w:sz="4" w:space="0" w:color="000000"/>
              <w:left w:val="single" w:sz="4" w:space="0" w:color="000000"/>
              <w:bottom w:val="single" w:sz="4" w:space="0" w:color="000000"/>
              <w:right w:val="single" w:sz="4" w:space="0" w:color="000000"/>
            </w:tcBorders>
          </w:tcPr>
          <w:p w14:paraId="3C4A63FC" w14:textId="77777777" w:rsidR="004618D7" w:rsidRPr="00282C42" w:rsidRDefault="004618D7"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0CEA8541" w14:textId="77777777" w:rsidR="004618D7" w:rsidRPr="00282C42" w:rsidRDefault="004618D7"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C06C5C3" w14:textId="77777777" w:rsidR="004618D7" w:rsidRPr="00282C42" w:rsidRDefault="004618D7"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ADD97B1" w14:textId="77777777" w:rsidR="004618D7" w:rsidRPr="00282C42" w:rsidRDefault="004618D7" w:rsidP="0007596D">
            <w:pPr>
              <w:spacing w:after="0" w:line="240" w:lineRule="auto"/>
              <w:ind w:left="-500"/>
              <w:jc w:val="both"/>
              <w:rPr>
                <w:rFonts w:asciiTheme="minorHAnsi" w:hAnsiTheme="minorHAnsi" w:cstheme="minorHAnsi"/>
                <w:szCs w:val="22"/>
                <w:lang w:val="en-US" w:eastAsia="en-US"/>
              </w:rPr>
            </w:pPr>
          </w:p>
        </w:tc>
      </w:tr>
      <w:tr w:rsidR="00E7392F" w:rsidRPr="00343BC2" w14:paraId="1786726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10C3271E" w14:textId="7992AC40" w:rsidR="00E7392F" w:rsidRPr="00282C42" w:rsidDel="00386267" w:rsidRDefault="004145DC" w:rsidP="002A7A36">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5</w:t>
            </w:r>
            <w:r w:rsidR="00282C42"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29C058BB" w14:textId="77777777"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the agenda of the Annual General Meeting</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5318C590" w14:textId="76E058F8"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8601806"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986A1E8"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5CFE0158"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D96AB8" w:rsidRPr="00282C42" w14:paraId="352BF718"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4136F72"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68A72E05"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ORDINARY BUSINESS (ORDINARY RESOLUTIONS)</w:t>
            </w:r>
          </w:p>
          <w:p w14:paraId="709D6C33" w14:textId="77777777" w:rsidR="00D96AB8" w:rsidRPr="00282C42" w:rsidRDefault="00D96AB8" w:rsidP="00D96AB8">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624CE06E"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A4AB833"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5F894701"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075E055"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AT DISCRETION</w:t>
            </w:r>
          </w:p>
        </w:tc>
      </w:tr>
      <w:tr w:rsidR="00E7392F" w:rsidRPr="00343BC2" w14:paraId="203E41DB"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2B321DE" w14:textId="63B3DDB7" w:rsidR="00E7392F" w:rsidRPr="00282C42" w:rsidRDefault="00332F31"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8</w:t>
            </w:r>
            <w:r w:rsidR="00E7392F"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5D272CCB" w14:textId="132F5FC0"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Audited Financial Statements, Directors’ Report and Auditors’ Report for the year ended 31</w:t>
            </w:r>
            <w:r w:rsidRPr="00282C42">
              <w:rPr>
                <w:rFonts w:asciiTheme="minorHAnsi" w:hAnsiTheme="minorHAnsi" w:cstheme="minorHAnsi"/>
                <w:szCs w:val="22"/>
                <w:vertAlign w:val="superscript"/>
                <w:lang w:val="en-US" w:eastAsia="en-US"/>
              </w:rPr>
              <w:t>st</w:t>
            </w:r>
            <w:r w:rsidRPr="00282C42">
              <w:rPr>
                <w:rFonts w:asciiTheme="minorHAnsi" w:hAnsiTheme="minorHAnsi" w:cstheme="minorHAnsi"/>
                <w:szCs w:val="22"/>
                <w:lang w:val="en-US" w:eastAsia="en-US"/>
              </w:rPr>
              <w:t xml:space="preserve"> </w:t>
            </w:r>
            <w:proofErr w:type="gramStart"/>
            <w:r w:rsidRPr="00282C42">
              <w:rPr>
                <w:rFonts w:asciiTheme="minorHAnsi" w:hAnsiTheme="minorHAnsi" w:cstheme="minorHAnsi"/>
                <w:szCs w:val="22"/>
                <w:lang w:val="en-US" w:eastAsia="en-US"/>
              </w:rPr>
              <w:t>December,</w:t>
            </w:r>
            <w:proofErr w:type="gramEnd"/>
            <w:r w:rsidRPr="00282C42">
              <w:rPr>
                <w:rFonts w:asciiTheme="minorHAnsi" w:hAnsiTheme="minorHAnsi" w:cstheme="minorHAnsi"/>
                <w:szCs w:val="22"/>
                <w:lang w:val="en-US" w:eastAsia="en-US"/>
              </w:rPr>
              <w:t xml:space="preserve"> 20</w:t>
            </w:r>
            <w:r w:rsidR="00356337">
              <w:rPr>
                <w:rFonts w:asciiTheme="minorHAnsi" w:hAnsiTheme="minorHAnsi" w:cstheme="minorHAnsi"/>
                <w:szCs w:val="22"/>
                <w:lang w:val="en-US" w:eastAsia="en-US"/>
              </w:rPr>
              <w:t>20</w:t>
            </w:r>
            <w:r w:rsidR="00D75498" w:rsidRPr="00282C42">
              <w:rPr>
                <w:rFonts w:asciiTheme="minorHAnsi" w:hAnsiTheme="minorHAnsi" w:cstheme="minorHAnsi"/>
                <w:szCs w:val="22"/>
                <w:lang w:val="en-US" w:eastAsia="en-US"/>
              </w:rPr>
              <w:t xml:space="preserve"> in accordance with the proposal of the Board of Directors</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42EE5E5C" w14:textId="0BD32492"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4DA6B781"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FDA9FAA"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512C0164"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E7392F" w:rsidRPr="00343BC2" w14:paraId="215509D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0F7130F3" w14:textId="689FAD09" w:rsidR="00E7392F" w:rsidRPr="00282C42" w:rsidRDefault="00332F31"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9</w:t>
            </w:r>
            <w:r w:rsidR="00E7392F"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046F8B36" w14:textId="13C7FB22" w:rsidR="00E7392F" w:rsidRPr="00282C42" w:rsidRDefault="00B86061"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Resolution not to declare any</w:t>
            </w:r>
            <w:r w:rsidR="00E7392F" w:rsidRPr="00282C42">
              <w:rPr>
                <w:rFonts w:asciiTheme="minorHAnsi" w:hAnsiTheme="minorHAnsi" w:cstheme="minorHAnsi"/>
                <w:szCs w:val="22"/>
                <w:lang w:val="en-US" w:eastAsia="en-US"/>
              </w:rPr>
              <w:t xml:space="preserve"> dividends</w:t>
            </w:r>
            <w:r w:rsidR="00120C3D" w:rsidRPr="00282C42">
              <w:rPr>
                <w:rFonts w:asciiTheme="minorHAnsi" w:hAnsiTheme="minorHAnsi" w:cstheme="minorHAnsi"/>
                <w:szCs w:val="22"/>
                <w:lang w:val="en-US" w:eastAsia="en-US"/>
              </w:rPr>
              <w:t xml:space="preserve"> in accordance with the proposal</w:t>
            </w:r>
            <w:r>
              <w:rPr>
                <w:rFonts w:asciiTheme="minorHAnsi" w:hAnsiTheme="minorHAnsi" w:cstheme="minorHAnsi"/>
                <w:szCs w:val="22"/>
                <w:lang w:val="en-US" w:eastAsia="en-US"/>
              </w:rPr>
              <w:t xml:space="preserve"> and recommendations</w:t>
            </w:r>
            <w:r w:rsidR="00120C3D" w:rsidRPr="00282C42">
              <w:rPr>
                <w:rFonts w:asciiTheme="minorHAnsi" w:hAnsiTheme="minorHAnsi" w:cstheme="minorHAnsi"/>
                <w:szCs w:val="22"/>
                <w:lang w:val="en-US" w:eastAsia="en-US"/>
              </w:rPr>
              <w:t xml:space="preserve"> of the Board of Directors</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463C3B2F" w14:textId="1DCA4FB9"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0FB74621"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50A217B"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0B315B7"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356638" w:rsidRPr="00343BC2" w14:paraId="6FED5DD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639C3F7" w14:textId="366C2E9B" w:rsidR="00356638" w:rsidRDefault="00DD6687"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311FB804" w14:textId="2E942983" w:rsidR="00356638" w:rsidRDefault="000A541A"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00DD6687" w:rsidRPr="00282C42">
              <w:rPr>
                <w:rFonts w:asciiTheme="minorHAnsi" w:hAnsiTheme="minorHAnsi" w:cstheme="minorHAnsi"/>
                <w:szCs w:val="22"/>
                <w:lang w:val="en-US" w:eastAsia="en-US"/>
              </w:rPr>
              <w:t xml:space="preserve"> of the appointment of </w:t>
            </w:r>
            <w:r w:rsidR="00FE17CF">
              <w:rPr>
                <w:rFonts w:asciiTheme="minorHAnsi" w:hAnsiTheme="minorHAnsi" w:cstheme="minorHAnsi"/>
                <w:szCs w:val="22"/>
                <w:lang w:val="en-GB"/>
              </w:rPr>
              <w:t xml:space="preserve">Mr </w:t>
            </w:r>
            <w:proofErr w:type="spellStart"/>
            <w:r w:rsidR="00FE17CF">
              <w:rPr>
                <w:rFonts w:asciiTheme="minorHAnsi" w:hAnsiTheme="minorHAnsi" w:cstheme="minorHAnsi"/>
                <w:szCs w:val="22"/>
                <w:lang w:val="en-GB"/>
              </w:rPr>
              <w:t>Ulrik</w:t>
            </w:r>
            <w:proofErr w:type="spellEnd"/>
            <w:r w:rsidR="00FE17CF">
              <w:rPr>
                <w:rFonts w:asciiTheme="minorHAnsi" w:hAnsiTheme="minorHAnsi" w:cstheme="minorHAnsi"/>
                <w:szCs w:val="22"/>
                <w:lang w:val="en-GB"/>
              </w:rPr>
              <w:t xml:space="preserve"> Bengtsson</w:t>
            </w:r>
            <w:r w:rsidR="00DD6687" w:rsidRPr="00282C42">
              <w:rPr>
                <w:rFonts w:asciiTheme="minorHAnsi" w:hAnsiTheme="minorHAnsi" w:cstheme="minorHAnsi"/>
                <w:szCs w:val="22"/>
                <w:lang w:val="en-US" w:eastAsia="en-US"/>
              </w:rPr>
              <w:t xml:space="preserve"> as </w:t>
            </w:r>
            <w:r w:rsidR="00B86061">
              <w:rPr>
                <w:rFonts w:asciiTheme="minorHAnsi" w:hAnsiTheme="minorHAnsi" w:cstheme="minorHAnsi"/>
                <w:szCs w:val="22"/>
                <w:lang w:val="en-US" w:eastAsia="en-US"/>
              </w:rPr>
              <w:t xml:space="preserve">a </w:t>
            </w:r>
            <w:r w:rsidR="00DD6687" w:rsidRPr="00282C42">
              <w:rPr>
                <w:rFonts w:asciiTheme="minorHAnsi" w:hAnsiTheme="minorHAnsi" w:cstheme="minorHAnsi"/>
                <w:szCs w:val="22"/>
                <w:lang w:val="en-US" w:eastAsia="en-US"/>
              </w:rPr>
              <w:t xml:space="preserve">director of the Company </w:t>
            </w:r>
            <w:r w:rsidR="00343BC2">
              <w:rPr>
                <w:rFonts w:asciiTheme="minorHAnsi" w:hAnsiTheme="minorHAnsi" w:cstheme="minorHAnsi"/>
                <w:szCs w:val="22"/>
                <w:lang w:val="en-US" w:eastAsia="en-US"/>
              </w:rPr>
              <w:t xml:space="preserve">and </w:t>
            </w:r>
            <w:proofErr w:type="spellStart"/>
            <w:r w:rsidR="00343BC2">
              <w:rPr>
                <w:rFonts w:asciiTheme="minorHAnsi" w:hAnsiTheme="minorHAnsi" w:cstheme="minorHAnsi"/>
                <w:szCs w:val="22"/>
                <w:lang w:val="en-US" w:eastAsia="en-US"/>
              </w:rPr>
              <w:t>chariman</w:t>
            </w:r>
            <w:proofErr w:type="spellEnd"/>
            <w:r w:rsidR="00343BC2">
              <w:rPr>
                <w:rFonts w:asciiTheme="minorHAnsi" w:hAnsiTheme="minorHAnsi" w:cstheme="minorHAnsi"/>
                <w:szCs w:val="22"/>
                <w:lang w:val="en-US" w:eastAsia="en-US"/>
              </w:rPr>
              <w:t xml:space="preserve"> of the Board of Directors </w:t>
            </w:r>
            <w:r w:rsidR="00DD6687" w:rsidRPr="00282C42">
              <w:rPr>
                <w:rFonts w:asciiTheme="minorHAnsi" w:hAnsiTheme="minorHAnsi" w:cstheme="minorHAnsi"/>
                <w:szCs w:val="22"/>
                <w:lang w:val="en-US" w:eastAsia="en-US"/>
              </w:rPr>
              <w:t>for the period until the end of the next Annual General Meeting</w:t>
            </w:r>
            <w:r w:rsidR="00DD6687">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28E350C3"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39E247A"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54EA3BC7"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39042ADE" w14:textId="77777777" w:rsidR="00356638" w:rsidRPr="00282C42" w:rsidRDefault="00356638" w:rsidP="0007596D">
            <w:pPr>
              <w:spacing w:after="0" w:line="240" w:lineRule="auto"/>
              <w:ind w:left="-500"/>
              <w:jc w:val="both"/>
              <w:rPr>
                <w:rFonts w:asciiTheme="minorHAnsi" w:hAnsiTheme="minorHAnsi" w:cstheme="minorHAnsi"/>
                <w:szCs w:val="22"/>
                <w:lang w:val="en-US" w:eastAsia="en-US"/>
              </w:rPr>
            </w:pPr>
          </w:p>
        </w:tc>
      </w:tr>
      <w:tr w:rsidR="00B86061" w:rsidRPr="00343BC2" w14:paraId="65ADD9E0"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8D47B84" w14:textId="77CC0849"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0A936C5F" w14:textId="188F476D" w:rsidR="00B86061" w:rsidRPr="00566705" w:rsidRDefault="00B86061" w:rsidP="00F722BE">
            <w:pPr>
              <w:spacing w:after="0" w:line="240" w:lineRule="auto"/>
              <w:jc w:val="both"/>
              <w:rPr>
                <w:rFonts w:asciiTheme="minorHAnsi" w:hAnsiTheme="minorHAnsi" w:cstheme="minorHAnsi"/>
                <w:szCs w:val="22"/>
                <w:lang w:val="en-GB"/>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Mr. Erik </w:t>
            </w:r>
            <w:proofErr w:type="spellStart"/>
            <w:r>
              <w:rPr>
                <w:rFonts w:asciiTheme="minorHAnsi" w:hAnsiTheme="minorHAnsi" w:cstheme="minorHAnsi"/>
                <w:szCs w:val="22"/>
                <w:lang w:val="en-GB"/>
              </w:rPr>
              <w:t>Skarp</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t>
            </w:r>
            <w:r>
              <w:rPr>
                <w:rFonts w:asciiTheme="minorHAnsi" w:hAnsiTheme="minorHAnsi" w:cstheme="minorHAnsi"/>
                <w:szCs w:val="22"/>
                <w:lang w:val="en-US" w:eastAsia="en-US"/>
              </w:rPr>
              <w:lastRenderedPageBreak/>
              <w:t>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54B11DE6"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9D4F2E6"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69771C12"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197CD96D"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343BC2" w14:paraId="62C81BB6"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192C531" w14:textId="59F0E046"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56A3DD2A" w14:textId="38F00BB6"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Mr. Fredrik </w:t>
            </w:r>
            <w:proofErr w:type="spellStart"/>
            <w:r>
              <w:rPr>
                <w:rFonts w:asciiTheme="minorHAnsi" w:hAnsiTheme="minorHAnsi" w:cstheme="minorHAnsi"/>
                <w:szCs w:val="22"/>
                <w:lang w:val="en-GB"/>
              </w:rPr>
              <w:t>Svederman</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67687177"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CD5E0F0"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4231096"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0400336"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343BC2" w14:paraId="7023CA0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95783F4" w14:textId="2ED9ED2F"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5D6E1629" w14:textId="6F0136A5"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Mr. Johan </w:t>
            </w:r>
            <w:proofErr w:type="spellStart"/>
            <w:r>
              <w:rPr>
                <w:rFonts w:asciiTheme="minorHAnsi" w:hAnsiTheme="minorHAnsi" w:cstheme="minorHAnsi"/>
                <w:szCs w:val="22"/>
                <w:lang w:val="en-GB"/>
              </w:rPr>
              <w:t>Svensson</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6354F9A9"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4DFAAF45"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522D2F8"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40432F5"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343BC2" w14:paraId="7AE26753"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B4A86E4" w14:textId="152161A5"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2525D549" w14:textId="07EE658E"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Ms. Annika </w:t>
            </w:r>
            <w:proofErr w:type="spellStart"/>
            <w:r>
              <w:rPr>
                <w:rFonts w:asciiTheme="minorHAnsi" w:hAnsiTheme="minorHAnsi" w:cstheme="minorHAnsi"/>
                <w:szCs w:val="22"/>
                <w:lang w:val="en-GB"/>
              </w:rPr>
              <w:t>Billberg</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3774201F"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D010D7D"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C6F7883"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B6EF60E"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F722BE" w:rsidRPr="00343BC2" w14:paraId="61D33541"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D68DEEF" w14:textId="170E21CE" w:rsidR="00F722BE" w:rsidRDefault="00F722BE"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6B3D718E" w14:textId="404E3202" w:rsidR="00F722BE" w:rsidRDefault="00F722BE" w:rsidP="00F722BE">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Mr. </w:t>
            </w:r>
            <w:r w:rsidR="00FE17CF">
              <w:rPr>
                <w:rFonts w:asciiTheme="minorHAnsi" w:hAnsiTheme="minorHAnsi" w:cstheme="minorHAnsi"/>
                <w:szCs w:val="22"/>
                <w:lang w:val="en-GB"/>
              </w:rPr>
              <w:t xml:space="preserve">Magnus </w:t>
            </w:r>
            <w:proofErr w:type="spellStart"/>
            <w:r w:rsidR="00FE17CF">
              <w:rPr>
                <w:rFonts w:asciiTheme="minorHAnsi" w:hAnsiTheme="minorHAnsi" w:cstheme="minorHAnsi"/>
                <w:szCs w:val="22"/>
                <w:lang w:val="en-GB"/>
              </w:rPr>
              <w:t>Gottås</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2F3A42CF" w14:textId="77777777" w:rsidR="00F722BE" w:rsidRPr="00282C42" w:rsidRDefault="00F722BE"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6921BA2A" w14:textId="77777777" w:rsidR="00F722BE" w:rsidRPr="00282C42" w:rsidRDefault="00F722BE"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4DEFDB96" w14:textId="77777777" w:rsidR="00F722BE" w:rsidRPr="00282C42" w:rsidRDefault="00F722BE"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5C7ECC7" w14:textId="77777777" w:rsidR="00F722BE" w:rsidRPr="00282C42" w:rsidRDefault="00F722BE" w:rsidP="00B86061">
            <w:pPr>
              <w:spacing w:after="0" w:line="240" w:lineRule="auto"/>
              <w:ind w:left="-500"/>
              <w:jc w:val="both"/>
              <w:rPr>
                <w:rFonts w:asciiTheme="minorHAnsi" w:hAnsiTheme="minorHAnsi" w:cstheme="minorHAnsi"/>
                <w:szCs w:val="22"/>
                <w:lang w:val="en-US" w:eastAsia="en-US"/>
              </w:rPr>
            </w:pPr>
          </w:p>
        </w:tc>
      </w:tr>
      <w:tr w:rsidR="00B86061" w:rsidRPr="00343BC2" w14:paraId="57B09892" w14:textId="77777777" w:rsidTr="002A5A65">
        <w:tc>
          <w:tcPr>
            <w:tcW w:w="945" w:type="dxa"/>
            <w:tcBorders>
              <w:top w:val="single" w:sz="4" w:space="0" w:color="000000"/>
              <w:left w:val="single" w:sz="4" w:space="0" w:color="000000"/>
              <w:bottom w:val="single" w:sz="4" w:space="0" w:color="000000"/>
              <w:right w:val="single" w:sz="4" w:space="0" w:color="000000"/>
            </w:tcBorders>
          </w:tcPr>
          <w:p w14:paraId="2D090095" w14:textId="7FF3532A"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11.</w:t>
            </w:r>
          </w:p>
        </w:tc>
        <w:tc>
          <w:tcPr>
            <w:tcW w:w="2977" w:type="dxa"/>
            <w:tcBorders>
              <w:top w:val="single" w:sz="4" w:space="0" w:color="000000"/>
              <w:left w:val="single" w:sz="4" w:space="0" w:color="000000"/>
              <w:bottom w:val="single" w:sz="4" w:space="0" w:color="000000"/>
              <w:right w:val="single" w:sz="4" w:space="0" w:color="000000"/>
            </w:tcBorders>
          </w:tcPr>
          <w:p w14:paraId="4D681910" w14:textId="7D099693" w:rsidR="00B86061" w:rsidRDefault="00B86061" w:rsidP="00B86061">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 xml:space="preserve">Approval of fees for </w:t>
            </w:r>
            <w:r>
              <w:rPr>
                <w:rFonts w:asciiTheme="minorHAnsi" w:hAnsiTheme="minorHAnsi" w:cstheme="minorHAnsi"/>
                <w:szCs w:val="22"/>
                <w:lang w:val="en-US" w:eastAsia="en-US"/>
              </w:rPr>
              <w:t xml:space="preserve">the </w:t>
            </w:r>
            <w:r w:rsidRPr="00282C42">
              <w:rPr>
                <w:rFonts w:asciiTheme="minorHAnsi" w:hAnsiTheme="minorHAnsi" w:cstheme="minorHAnsi"/>
                <w:szCs w:val="22"/>
                <w:lang w:val="en-US" w:eastAsia="en-US"/>
              </w:rPr>
              <w:t xml:space="preserve">members of the Board of Directors in accordance with the proposal of the </w:t>
            </w:r>
            <w:r>
              <w:rPr>
                <w:rFonts w:asciiTheme="minorHAnsi" w:hAnsiTheme="minorHAnsi" w:cstheme="minorHAnsi"/>
                <w:szCs w:val="22"/>
                <w:lang w:val="en-US" w:eastAsia="en-US"/>
              </w:rPr>
              <w:t>Nomination Committee.</w:t>
            </w:r>
          </w:p>
        </w:tc>
        <w:tc>
          <w:tcPr>
            <w:tcW w:w="785" w:type="dxa"/>
            <w:tcBorders>
              <w:top w:val="single" w:sz="4" w:space="0" w:color="000000"/>
              <w:left w:val="single" w:sz="4" w:space="0" w:color="000000"/>
              <w:bottom w:val="single" w:sz="4" w:space="0" w:color="000000"/>
              <w:right w:val="single" w:sz="4" w:space="0" w:color="000000"/>
            </w:tcBorders>
          </w:tcPr>
          <w:p w14:paraId="2D9658D9"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BDB5518"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85C78E0"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E95E64A"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343BC2" w14:paraId="71485C2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32C4C657" w14:textId="716946E3"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12.</w:t>
            </w:r>
          </w:p>
        </w:tc>
        <w:tc>
          <w:tcPr>
            <w:tcW w:w="2977" w:type="dxa"/>
            <w:tcBorders>
              <w:top w:val="single" w:sz="4" w:space="0" w:color="000000"/>
              <w:left w:val="single" w:sz="4" w:space="0" w:color="000000"/>
              <w:bottom w:val="single" w:sz="4" w:space="0" w:color="000000"/>
              <w:right w:val="single" w:sz="4" w:space="0" w:color="000000"/>
            </w:tcBorders>
          </w:tcPr>
          <w:p w14:paraId="41F9D843" w14:textId="1A5B0527"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 of the appointment</w:t>
            </w:r>
            <w:r w:rsidRPr="00282C42">
              <w:rPr>
                <w:rFonts w:asciiTheme="minorHAnsi" w:hAnsiTheme="minorHAnsi" w:cstheme="minorHAnsi"/>
                <w:szCs w:val="22"/>
                <w:lang w:val="en-US" w:eastAsia="en-US"/>
              </w:rPr>
              <w:t xml:space="preserve"> of </w:t>
            </w:r>
            <w:r>
              <w:rPr>
                <w:rFonts w:asciiTheme="minorHAnsi" w:hAnsiTheme="minorHAnsi" w:cstheme="minorHAnsi"/>
                <w:szCs w:val="22"/>
                <w:lang w:val="en-US" w:eastAsia="en-US"/>
              </w:rPr>
              <w:t xml:space="preserve">PricewaterhouseCoopers Malta as </w:t>
            </w:r>
            <w:r w:rsidRPr="00282C42">
              <w:rPr>
                <w:rFonts w:asciiTheme="minorHAnsi" w:hAnsiTheme="minorHAnsi" w:cstheme="minorHAnsi"/>
                <w:szCs w:val="22"/>
                <w:lang w:val="en-US" w:eastAsia="en-US"/>
              </w:rPr>
              <w:t>auditor</w:t>
            </w:r>
            <w:r>
              <w:rPr>
                <w:rFonts w:asciiTheme="minorHAnsi" w:hAnsiTheme="minorHAnsi" w:cstheme="minorHAnsi"/>
                <w:szCs w:val="22"/>
                <w:lang w:val="en-US" w:eastAsia="en-US"/>
              </w:rPr>
              <w:t>s</w:t>
            </w:r>
            <w:r w:rsidRPr="00282C42">
              <w:rPr>
                <w:rFonts w:asciiTheme="minorHAnsi" w:hAnsiTheme="minorHAnsi" w:cstheme="minorHAnsi"/>
                <w:szCs w:val="22"/>
                <w:lang w:val="en-US" w:eastAsia="en-US"/>
              </w:rPr>
              <w:t xml:space="preserve"> </w:t>
            </w:r>
            <w:r>
              <w:rPr>
                <w:rFonts w:asciiTheme="minorHAnsi" w:hAnsiTheme="minorHAnsi" w:cstheme="minorHAnsi"/>
                <w:szCs w:val="22"/>
                <w:lang w:val="en-US" w:eastAsia="en-US"/>
              </w:rPr>
              <w:t xml:space="preserve">of the Company until </w:t>
            </w:r>
            <w:r w:rsidRPr="003A7182" w:rsidDel="00B32B20">
              <w:rPr>
                <w:rFonts w:asciiTheme="minorHAnsi" w:hAnsiTheme="minorHAnsi" w:cstheme="minorHAnsi"/>
                <w:szCs w:val="22"/>
                <w:lang w:val="en-GB"/>
              </w:rPr>
              <w:t xml:space="preserve">the end of the next </w:t>
            </w:r>
            <w:r w:rsidRPr="003A7182">
              <w:rPr>
                <w:rFonts w:asciiTheme="minorHAnsi" w:hAnsiTheme="minorHAnsi" w:cstheme="minorHAnsi"/>
                <w:szCs w:val="22"/>
                <w:lang w:val="en-GB"/>
              </w:rPr>
              <w:t>A</w:t>
            </w:r>
            <w:r w:rsidRPr="003A7182" w:rsidDel="00B32B20">
              <w:rPr>
                <w:rFonts w:asciiTheme="minorHAnsi" w:hAnsiTheme="minorHAnsi" w:cstheme="minorHAnsi"/>
                <w:szCs w:val="22"/>
                <w:lang w:val="en-GB"/>
              </w:rPr>
              <w:t xml:space="preserve">nnual </w:t>
            </w:r>
            <w:r w:rsidRPr="003A7182">
              <w:rPr>
                <w:rFonts w:asciiTheme="minorHAnsi" w:hAnsiTheme="minorHAnsi" w:cstheme="minorHAnsi"/>
                <w:szCs w:val="22"/>
                <w:lang w:val="en-GB"/>
              </w:rPr>
              <w:t>G</w:t>
            </w:r>
            <w:r w:rsidRPr="003A7182" w:rsidDel="00B32B20">
              <w:rPr>
                <w:rFonts w:asciiTheme="minorHAnsi" w:hAnsiTheme="minorHAnsi" w:cstheme="minorHAnsi"/>
                <w:szCs w:val="22"/>
                <w:lang w:val="en-GB"/>
              </w:rPr>
              <w:t xml:space="preserve">eneral </w:t>
            </w:r>
            <w:r w:rsidRPr="003A7182">
              <w:rPr>
                <w:rFonts w:asciiTheme="minorHAnsi" w:hAnsiTheme="minorHAnsi" w:cstheme="minorHAnsi"/>
                <w:szCs w:val="22"/>
                <w:lang w:val="en-GB"/>
              </w:rPr>
              <w:t>M</w:t>
            </w:r>
            <w:r w:rsidRPr="003A7182" w:rsidDel="00B32B20">
              <w:rPr>
                <w:rFonts w:asciiTheme="minorHAnsi" w:hAnsiTheme="minorHAnsi" w:cstheme="minorHAnsi"/>
                <w:szCs w:val="22"/>
                <w:lang w:val="en-GB"/>
              </w:rPr>
              <w:t>eeting</w:t>
            </w:r>
            <w:r w:rsidRPr="00282C42">
              <w:rPr>
                <w:rFonts w:asciiTheme="minorHAnsi" w:hAnsiTheme="minorHAnsi" w:cstheme="minorHAnsi"/>
                <w:szCs w:val="22"/>
                <w:lang w:val="en-US" w:eastAsia="en-US"/>
              </w:rPr>
              <w:t xml:space="preserve"> in accordance with the proposal of the </w:t>
            </w:r>
            <w:r>
              <w:rPr>
                <w:rFonts w:asciiTheme="minorHAnsi" w:hAnsiTheme="minorHAnsi" w:cstheme="minorHAnsi"/>
                <w:szCs w:val="22"/>
                <w:lang w:val="en-US" w:eastAsia="en-US"/>
              </w:rPr>
              <w:t>Nomination Committee.</w:t>
            </w:r>
          </w:p>
        </w:tc>
        <w:tc>
          <w:tcPr>
            <w:tcW w:w="785" w:type="dxa"/>
            <w:tcBorders>
              <w:top w:val="single" w:sz="4" w:space="0" w:color="000000"/>
              <w:left w:val="single" w:sz="4" w:space="0" w:color="000000"/>
              <w:bottom w:val="single" w:sz="4" w:space="0" w:color="000000"/>
              <w:right w:val="single" w:sz="4" w:space="0" w:color="000000"/>
            </w:tcBorders>
          </w:tcPr>
          <w:p w14:paraId="28EA6852"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43B0CD6F"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70C5E547"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2F9B958"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343BC2" w14:paraId="362C6C38"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D842D6D" w14:textId="097D98BA"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13.</w:t>
            </w:r>
          </w:p>
        </w:tc>
        <w:tc>
          <w:tcPr>
            <w:tcW w:w="2977" w:type="dxa"/>
            <w:tcBorders>
              <w:top w:val="single" w:sz="4" w:space="0" w:color="000000"/>
              <w:left w:val="single" w:sz="4" w:space="0" w:color="000000"/>
              <w:bottom w:val="single" w:sz="4" w:space="0" w:color="000000"/>
              <w:right w:val="single" w:sz="4" w:space="0" w:color="000000"/>
            </w:tcBorders>
          </w:tcPr>
          <w:p w14:paraId="52CFAD27" w14:textId="2F4774D7" w:rsidR="00B86061"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 of fees for the auditor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04328312"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0DAEB1C"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97A530A"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34D04D26"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D96AB8" w14:paraId="2D9F16FB"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C2550" w14:textId="77777777" w:rsidR="00B86061" w:rsidRPr="00282C42" w:rsidRDefault="00B86061" w:rsidP="00B86061">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20541E" w14:textId="281DCB7C" w:rsidR="00B86061" w:rsidRPr="00282C42" w:rsidRDefault="00B86061" w:rsidP="00B86061">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SPECIAL BUSINESS (</w:t>
            </w:r>
            <w:r>
              <w:rPr>
                <w:rFonts w:asciiTheme="minorHAnsi" w:hAnsiTheme="minorHAnsi" w:cstheme="minorHAnsi"/>
                <w:b/>
                <w:szCs w:val="22"/>
                <w:lang w:val="en-US" w:eastAsia="en-US"/>
              </w:rPr>
              <w:t>ORDINARY</w:t>
            </w:r>
            <w:r w:rsidRPr="00282C42">
              <w:rPr>
                <w:rFonts w:asciiTheme="minorHAnsi" w:hAnsiTheme="minorHAnsi" w:cstheme="minorHAnsi"/>
                <w:b/>
                <w:szCs w:val="22"/>
                <w:lang w:val="en-US" w:eastAsia="en-US"/>
              </w:rPr>
              <w:t xml:space="preserve"> RESOLUTIONS)</w:t>
            </w:r>
          </w:p>
          <w:p w14:paraId="6647C582" w14:textId="77777777" w:rsidR="00B86061" w:rsidRPr="00282C42" w:rsidRDefault="00B86061" w:rsidP="00B86061">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70F86C" w14:textId="77777777" w:rsidR="00B86061" w:rsidRPr="00D96AB8" w:rsidRDefault="00B86061" w:rsidP="00B86061">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72C2B" w14:textId="77777777" w:rsidR="00B86061" w:rsidRPr="00D96AB8" w:rsidRDefault="00B86061" w:rsidP="00B86061">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66146F" w14:textId="77777777" w:rsidR="00B86061" w:rsidRPr="00D96AB8" w:rsidRDefault="00B86061" w:rsidP="00B86061">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2AC39C" w14:textId="77777777" w:rsidR="00B86061" w:rsidRPr="00D96AB8" w:rsidRDefault="00B86061" w:rsidP="00B86061">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AT DISCRETION</w:t>
            </w:r>
          </w:p>
        </w:tc>
      </w:tr>
      <w:tr w:rsidR="00B86061" w:rsidRPr="00343BC2" w14:paraId="0276EE3B" w14:textId="77777777" w:rsidTr="002A5A65">
        <w:tc>
          <w:tcPr>
            <w:tcW w:w="945" w:type="dxa"/>
            <w:tcBorders>
              <w:top w:val="single" w:sz="4" w:space="0" w:color="000000"/>
              <w:left w:val="single" w:sz="4" w:space="0" w:color="000000"/>
              <w:bottom w:val="single" w:sz="4" w:space="0" w:color="000000"/>
              <w:right w:val="single" w:sz="4" w:space="0" w:color="000000"/>
            </w:tcBorders>
          </w:tcPr>
          <w:p w14:paraId="3210084A" w14:textId="10DE29E9"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14.</w:t>
            </w:r>
          </w:p>
        </w:tc>
        <w:tc>
          <w:tcPr>
            <w:tcW w:w="2977" w:type="dxa"/>
            <w:tcBorders>
              <w:top w:val="single" w:sz="4" w:space="0" w:color="000000"/>
              <w:left w:val="single" w:sz="4" w:space="0" w:color="000000"/>
              <w:bottom w:val="single" w:sz="4" w:space="0" w:color="000000"/>
              <w:right w:val="single" w:sz="4" w:space="0" w:color="000000"/>
            </w:tcBorders>
          </w:tcPr>
          <w:p w14:paraId="2C1ADF2B" w14:textId="628E6167"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 xml:space="preserve">Approval of </w:t>
            </w:r>
            <w:r>
              <w:rPr>
                <w:rFonts w:cstheme="minorHAnsi"/>
                <w:szCs w:val="22"/>
                <w:lang w:val="en-GB"/>
              </w:rPr>
              <w:t xml:space="preserve">the </w:t>
            </w:r>
            <w:r w:rsidRPr="0058165C">
              <w:rPr>
                <w:rFonts w:cstheme="minorHAnsi"/>
                <w:szCs w:val="22"/>
                <w:lang w:val="en-GB"/>
              </w:rPr>
              <w:t xml:space="preserve">Nomination Committee of the Company </w:t>
            </w:r>
            <w:r>
              <w:rPr>
                <w:rFonts w:cstheme="minorHAnsi"/>
                <w:szCs w:val="22"/>
                <w:lang w:val="en-GB"/>
              </w:rPr>
              <w:t xml:space="preserve">for </w:t>
            </w:r>
            <w:r>
              <w:rPr>
                <w:rFonts w:cstheme="minorHAnsi"/>
                <w:szCs w:val="22"/>
                <w:lang w:val="en-GB"/>
              </w:rPr>
              <w:lastRenderedPageBreak/>
              <w:t>the Annual General Meeting of 2021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1DF037C2"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397DDBA"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421F0A8"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51A0677"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343BC2" w14:paraId="45801EB9"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8E2D134" w14:textId="30F783B2"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15.</w:t>
            </w:r>
          </w:p>
        </w:tc>
        <w:tc>
          <w:tcPr>
            <w:tcW w:w="2977" w:type="dxa"/>
            <w:tcBorders>
              <w:top w:val="single" w:sz="4" w:space="0" w:color="000000"/>
              <w:left w:val="single" w:sz="4" w:space="0" w:color="000000"/>
              <w:bottom w:val="single" w:sz="4" w:space="0" w:color="000000"/>
              <w:right w:val="single" w:sz="4" w:space="0" w:color="000000"/>
            </w:tcBorders>
          </w:tcPr>
          <w:p w14:paraId="408092DB" w14:textId="68A09189" w:rsidR="00B86061" w:rsidRPr="00332F31" w:rsidRDefault="00B86061" w:rsidP="00B86061">
            <w:pPr>
              <w:spacing w:after="0" w:line="240" w:lineRule="auto"/>
              <w:jc w:val="both"/>
              <w:rPr>
                <w:rFonts w:asciiTheme="minorHAnsi" w:hAnsiTheme="minorHAnsi" w:cstheme="minorHAnsi"/>
                <w:bCs/>
                <w:szCs w:val="22"/>
                <w:lang w:val="en-GB" w:eastAsia="en-US"/>
              </w:rPr>
            </w:pPr>
            <w:r w:rsidRPr="00282C42">
              <w:rPr>
                <w:rFonts w:asciiTheme="minorHAnsi" w:hAnsiTheme="minorHAnsi" w:cstheme="minorHAnsi"/>
                <w:szCs w:val="22"/>
                <w:lang w:val="en-US" w:eastAsia="en-US"/>
              </w:rPr>
              <w:t xml:space="preserve">Approval of </w:t>
            </w:r>
            <w:r>
              <w:rPr>
                <w:rFonts w:asciiTheme="minorHAnsi" w:hAnsiTheme="minorHAnsi" w:cstheme="minorHAnsi"/>
                <w:szCs w:val="22"/>
                <w:lang w:val="en-US" w:eastAsia="en-US"/>
              </w:rPr>
              <w:t xml:space="preserve">remuneration </w:t>
            </w:r>
            <w:r w:rsidRPr="00282C42">
              <w:rPr>
                <w:rFonts w:asciiTheme="minorHAnsi" w:hAnsiTheme="minorHAnsi" w:cstheme="minorHAnsi"/>
                <w:szCs w:val="22"/>
                <w:lang w:val="en-US" w:eastAsia="en-US"/>
              </w:rPr>
              <w:t xml:space="preserve">guidelines for remuneration of senior </w:t>
            </w:r>
            <w:r>
              <w:rPr>
                <w:rFonts w:asciiTheme="minorHAnsi" w:hAnsiTheme="minorHAnsi" w:cstheme="minorHAnsi"/>
                <w:szCs w:val="22"/>
                <w:lang w:val="en-US" w:eastAsia="en-US"/>
              </w:rPr>
              <w:t>management</w:t>
            </w:r>
            <w:r w:rsidRPr="00282C42">
              <w:rPr>
                <w:rFonts w:asciiTheme="minorHAnsi" w:hAnsiTheme="minorHAnsi" w:cstheme="minorHAnsi"/>
                <w:szCs w:val="22"/>
                <w:lang w:val="en-US" w:eastAsia="en-US"/>
              </w:rPr>
              <w:t xml:space="preserve"> in accordance with </w:t>
            </w:r>
            <w:r>
              <w:rPr>
                <w:rFonts w:asciiTheme="minorHAnsi" w:hAnsiTheme="minorHAnsi" w:cstheme="minorHAnsi"/>
                <w:szCs w:val="22"/>
                <w:lang w:val="en-US" w:eastAsia="en-US"/>
              </w:rPr>
              <w:t xml:space="preserve">the </w:t>
            </w:r>
            <w:r w:rsidRPr="00282C42">
              <w:rPr>
                <w:rFonts w:asciiTheme="minorHAnsi" w:hAnsiTheme="minorHAnsi" w:cstheme="minorHAnsi"/>
                <w:szCs w:val="22"/>
                <w:lang w:val="en-US" w:eastAsia="en-US"/>
              </w:rPr>
              <w:t xml:space="preserve">proposal of the </w:t>
            </w:r>
            <w:r>
              <w:rPr>
                <w:rFonts w:asciiTheme="minorHAnsi" w:hAnsiTheme="minorHAnsi" w:cstheme="minorHAnsi"/>
                <w:szCs w:val="22"/>
                <w:lang w:val="en-US" w:eastAsia="en-US"/>
              </w:rPr>
              <w:t>Board of Directors</w:t>
            </w:r>
            <w:r w:rsidRPr="00282C42">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1F8EA2AB"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E033C0F"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D23DF4C"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43A23E8"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343BC2" w14:paraId="4F9BEA18"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37E9ED6" w14:textId="3E18E368"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16.</w:t>
            </w:r>
          </w:p>
        </w:tc>
        <w:tc>
          <w:tcPr>
            <w:tcW w:w="2977" w:type="dxa"/>
            <w:tcBorders>
              <w:top w:val="single" w:sz="4" w:space="0" w:color="000000"/>
              <w:left w:val="single" w:sz="4" w:space="0" w:color="000000"/>
              <w:bottom w:val="single" w:sz="4" w:space="0" w:color="000000"/>
              <w:right w:val="single" w:sz="4" w:space="0" w:color="000000"/>
            </w:tcBorders>
          </w:tcPr>
          <w:p w14:paraId="0BA06717" w14:textId="71ACE161" w:rsidR="00B86061" w:rsidRDefault="00B86061" w:rsidP="00B86061">
            <w:pPr>
              <w:spacing w:after="0" w:line="240" w:lineRule="auto"/>
              <w:jc w:val="both"/>
              <w:rPr>
                <w:rFonts w:asciiTheme="minorHAnsi" w:hAnsiTheme="minorHAnsi" w:cstheme="minorHAnsi"/>
                <w:szCs w:val="22"/>
                <w:lang w:val="en-US" w:eastAsia="en-US"/>
              </w:rPr>
            </w:pPr>
            <w:r w:rsidRPr="00FB530E">
              <w:rPr>
                <w:rFonts w:asciiTheme="minorHAnsi" w:hAnsiTheme="minorHAnsi" w:cstheme="minorHAnsi"/>
                <w:szCs w:val="22"/>
                <w:lang w:val="en-US" w:eastAsia="en-US"/>
              </w:rPr>
              <w:t xml:space="preserve">Approval of the adoption of a </w:t>
            </w:r>
            <w:r>
              <w:rPr>
                <w:rFonts w:asciiTheme="minorHAnsi" w:hAnsiTheme="minorHAnsi" w:cstheme="minorHAnsi"/>
                <w:szCs w:val="22"/>
                <w:lang w:val="en-US" w:eastAsia="en-US"/>
              </w:rPr>
              <w:t xml:space="preserve">long-term </w:t>
            </w:r>
            <w:r w:rsidRPr="00FB530E">
              <w:rPr>
                <w:rFonts w:asciiTheme="minorHAnsi" w:hAnsiTheme="minorHAnsi" w:cstheme="minorHAnsi"/>
                <w:szCs w:val="22"/>
                <w:lang w:val="en-US" w:eastAsia="en-US"/>
              </w:rPr>
              <w:t xml:space="preserve">share incentive program </w:t>
            </w:r>
            <w:r w:rsidRPr="00FD1D9F">
              <w:rPr>
                <w:rFonts w:asciiTheme="minorHAnsi" w:hAnsiTheme="minorHAnsi" w:cstheme="minorHAnsi"/>
                <w:szCs w:val="22"/>
                <w:lang w:val="en-US" w:eastAsia="en-US"/>
              </w:rPr>
              <w:t>for senior management staff members and other employees</w:t>
            </w:r>
            <w:r w:rsidRPr="00FB530E">
              <w:rPr>
                <w:rFonts w:asciiTheme="minorHAnsi" w:hAnsiTheme="minorHAnsi" w:cstheme="minorHAnsi"/>
                <w:szCs w:val="22"/>
                <w:lang w:val="en-US" w:eastAsia="en-US"/>
              </w:rPr>
              <w:t xml:space="preserve"> within the Raketech Group in accordance with proposal of the Board of Directors.</w:t>
            </w:r>
          </w:p>
        </w:tc>
        <w:tc>
          <w:tcPr>
            <w:tcW w:w="785" w:type="dxa"/>
            <w:tcBorders>
              <w:top w:val="single" w:sz="4" w:space="0" w:color="000000"/>
              <w:left w:val="single" w:sz="4" w:space="0" w:color="000000"/>
              <w:bottom w:val="single" w:sz="4" w:space="0" w:color="000000"/>
              <w:right w:val="single" w:sz="4" w:space="0" w:color="000000"/>
            </w:tcBorders>
          </w:tcPr>
          <w:p w14:paraId="239F8DB0"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B0B527C"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3C6825B4"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27B4F40"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bl>
    <w:p w14:paraId="1DF36D88" w14:textId="77777777" w:rsidR="00F468DA" w:rsidRPr="007A06ED" w:rsidRDefault="00F468DA" w:rsidP="00FD1D9F">
      <w:pPr>
        <w:rPr>
          <w:rFonts w:asciiTheme="minorHAnsi" w:hAnsiTheme="minorHAnsi" w:cstheme="minorHAnsi"/>
          <w:szCs w:val="22"/>
          <w:lang w:val="en-US"/>
        </w:rPr>
      </w:pPr>
    </w:p>
    <w:sectPr w:rsidR="00F468DA" w:rsidRPr="007A06ED" w:rsidSect="00D26E65">
      <w:headerReference w:type="default" r:id="rId10"/>
      <w:headerReference w:type="first" r:id="rId11"/>
      <w:footerReference w:type="first" r:id="rId12"/>
      <w:pgSz w:w="11906" w:h="16838" w:code="9"/>
      <w:pgMar w:top="993" w:right="1558" w:bottom="1418" w:left="1814"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4EDB" w14:textId="77777777" w:rsidR="007714C9" w:rsidRDefault="007714C9">
      <w:r>
        <w:separator/>
      </w:r>
    </w:p>
  </w:endnote>
  <w:endnote w:type="continuationSeparator" w:id="0">
    <w:p w14:paraId="405E97CD" w14:textId="77777777" w:rsidR="007714C9" w:rsidRDefault="0077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7637" w14:textId="0C976A67" w:rsidR="00135ECF" w:rsidRPr="00606117" w:rsidRDefault="00FC32BE" w:rsidP="00606117">
    <w:pPr>
      <w:pStyle w:val="DokumentNr"/>
      <w:rPr>
        <w:rFonts w:cstheme="minorHAnsi"/>
        <w:szCs w:val="14"/>
      </w:rPr>
    </w:pPr>
    <w:bookmarkStart w:id="2" w:name="bkmDocID_FS"/>
    <w:r>
      <w:rPr>
        <w:rFonts w:cstheme="minorHAnsi"/>
        <w:szCs w:val="14"/>
      </w:rPr>
      <w:t>D-3020674-v2</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24A0" w14:textId="77777777" w:rsidR="007714C9" w:rsidRDefault="007714C9" w:rsidP="00D32EAC">
      <w:pPr>
        <w:spacing w:before="120" w:after="0" w:line="240" w:lineRule="auto"/>
      </w:pPr>
      <w:r>
        <w:separator/>
      </w:r>
    </w:p>
  </w:footnote>
  <w:footnote w:type="continuationSeparator" w:id="0">
    <w:p w14:paraId="7E573149" w14:textId="77777777" w:rsidR="007714C9" w:rsidRDefault="0077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51C1" w14:textId="76E0EEF4" w:rsidR="001D12D1" w:rsidRPr="0056301D" w:rsidRDefault="006E540F" w:rsidP="00684108">
    <w:pPr>
      <w:pStyle w:val="Header"/>
      <w:ind w:right="-709"/>
      <w:jc w:val="right"/>
      <w:rPr>
        <w:rStyle w:val="PageNumber"/>
      </w:rPr>
    </w:pPr>
    <w:r w:rsidRPr="0056301D">
      <w:rPr>
        <w:rStyle w:val="PageNumber"/>
      </w:rPr>
      <w:fldChar w:fldCharType="begin"/>
    </w:r>
    <w:r w:rsidR="001D12D1" w:rsidRPr="0056301D">
      <w:rPr>
        <w:rStyle w:val="PageNumber"/>
      </w:rPr>
      <w:instrText xml:space="preserve"> PAGE </w:instrText>
    </w:r>
    <w:r w:rsidRPr="0056301D">
      <w:rPr>
        <w:rStyle w:val="PageNumber"/>
      </w:rPr>
      <w:fldChar w:fldCharType="separate"/>
    </w:r>
    <w:r w:rsidR="001C5F63">
      <w:rPr>
        <w:rStyle w:val="PageNumber"/>
        <w:noProof/>
      </w:rPr>
      <w:t>3</w:t>
    </w:r>
    <w:r w:rsidRPr="0056301D">
      <w:rPr>
        <w:rStyle w:val="PageNumber"/>
      </w:rPr>
      <w:fldChar w:fldCharType="end"/>
    </w:r>
  </w:p>
  <w:p w14:paraId="5E9A4E27" w14:textId="77777777" w:rsidR="001D12D1" w:rsidRPr="00891D5A" w:rsidRDefault="001D12D1" w:rsidP="007D4C7E">
    <w:pPr>
      <w:pStyle w:val="Header"/>
      <w:ind w:right="-70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5110" w14:textId="77777777" w:rsidR="00EA3224" w:rsidRPr="00891D5A" w:rsidRDefault="00EA3224" w:rsidP="001B2CC7">
    <w:pPr>
      <w:pStyle w:val="Header"/>
      <w:ind w:right="-709"/>
      <w:jc w:val="right"/>
    </w:pPr>
  </w:p>
  <w:p w14:paraId="01C19068" w14:textId="77777777" w:rsidR="00EA3224" w:rsidRDefault="00EA3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107D22"/>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123E386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23E79DF"/>
    <w:multiLevelType w:val="hybridMultilevel"/>
    <w:tmpl w:val="6C6CFF8A"/>
    <w:lvl w:ilvl="0" w:tplc="656E9D9E">
      <w:start w:val="7"/>
      <w:numFmt w:val="decimal"/>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start w:val="1"/>
      <w:numFmt w:val="decimal"/>
      <w:lvlText w:val="%4."/>
      <w:lvlJc w:val="left"/>
      <w:pPr>
        <w:ind w:left="2770" w:hanging="360"/>
      </w:pPr>
    </w:lvl>
    <w:lvl w:ilvl="4" w:tplc="04090019">
      <w:start w:val="1"/>
      <w:numFmt w:val="lowerLetter"/>
      <w:lvlText w:val="%5."/>
      <w:lvlJc w:val="left"/>
      <w:pPr>
        <w:ind w:left="3490" w:hanging="360"/>
      </w:pPr>
    </w:lvl>
    <w:lvl w:ilvl="5" w:tplc="0409001B">
      <w:start w:val="1"/>
      <w:numFmt w:val="lowerRoman"/>
      <w:lvlText w:val="%6."/>
      <w:lvlJc w:val="right"/>
      <w:pPr>
        <w:ind w:left="4210" w:hanging="180"/>
      </w:pPr>
    </w:lvl>
    <w:lvl w:ilvl="6" w:tplc="0409000F">
      <w:start w:val="1"/>
      <w:numFmt w:val="decimal"/>
      <w:lvlText w:val="%7."/>
      <w:lvlJc w:val="left"/>
      <w:pPr>
        <w:ind w:left="4930" w:hanging="360"/>
      </w:pPr>
    </w:lvl>
    <w:lvl w:ilvl="7" w:tplc="04090019">
      <w:start w:val="1"/>
      <w:numFmt w:val="lowerLetter"/>
      <w:lvlText w:val="%8."/>
      <w:lvlJc w:val="left"/>
      <w:pPr>
        <w:ind w:left="5650" w:hanging="360"/>
      </w:pPr>
    </w:lvl>
    <w:lvl w:ilvl="8" w:tplc="0409001B">
      <w:start w:val="1"/>
      <w:numFmt w:val="lowerRoman"/>
      <w:lvlText w:val="%9."/>
      <w:lvlJc w:val="right"/>
      <w:pPr>
        <w:ind w:left="6370" w:hanging="180"/>
      </w:pPr>
    </w:lvl>
  </w:abstractNum>
  <w:abstractNum w:abstractNumId="13" w15:restartNumberingAfterBreak="0">
    <w:nsid w:val="1677762B"/>
    <w:multiLevelType w:val="multilevel"/>
    <w:tmpl w:val="CE58A19A"/>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9E3239"/>
    <w:multiLevelType w:val="hybridMultilevel"/>
    <w:tmpl w:val="7CC05BB2"/>
    <w:lvl w:ilvl="0" w:tplc="6BC042A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10A43C0"/>
    <w:multiLevelType w:val="hybridMultilevel"/>
    <w:tmpl w:val="64C0ABA4"/>
    <w:lvl w:ilvl="0" w:tplc="87A66D94">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7"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3408C2"/>
    <w:multiLevelType w:val="multilevel"/>
    <w:tmpl w:val="CE58A19A"/>
    <w:numStyleLink w:val="GDAPunktlistor"/>
  </w:abstractNum>
  <w:abstractNum w:abstractNumId="21" w15:restartNumberingAfterBreak="0">
    <w:nsid w:val="605E44F1"/>
    <w:multiLevelType w:val="hybridMultilevel"/>
    <w:tmpl w:val="1EFCFD1C"/>
    <w:lvl w:ilvl="0" w:tplc="8758BB2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0F81FCC"/>
    <w:multiLevelType w:val="multilevel"/>
    <w:tmpl w:val="404AD1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4" w15:restartNumberingAfterBreak="0">
    <w:nsid w:val="7B4E281F"/>
    <w:multiLevelType w:val="hybridMultilevel"/>
    <w:tmpl w:val="5624056E"/>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2"/>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23"/>
  </w:num>
  <w:num w:numId="14">
    <w:abstractNumId w:val="13"/>
  </w:num>
  <w:num w:numId="15">
    <w:abstractNumId w:val="11"/>
  </w:num>
  <w:num w:numId="16">
    <w:abstractNumId w:val="9"/>
  </w:num>
  <w:num w:numId="17">
    <w:abstractNumId w:val="10"/>
  </w:num>
  <w:num w:numId="18">
    <w:abstractNumId w:val="20"/>
  </w:num>
  <w:num w:numId="19">
    <w:abstractNumId w:val="16"/>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B8"/>
    <w:rsid w:val="0000231F"/>
    <w:rsid w:val="00006867"/>
    <w:rsid w:val="00007C43"/>
    <w:rsid w:val="00010610"/>
    <w:rsid w:val="00011EE7"/>
    <w:rsid w:val="0001437A"/>
    <w:rsid w:val="0002326D"/>
    <w:rsid w:val="0002377E"/>
    <w:rsid w:val="00024CEF"/>
    <w:rsid w:val="000270E3"/>
    <w:rsid w:val="0003102A"/>
    <w:rsid w:val="0003185D"/>
    <w:rsid w:val="00037AD5"/>
    <w:rsid w:val="000412FD"/>
    <w:rsid w:val="0004276E"/>
    <w:rsid w:val="00044B61"/>
    <w:rsid w:val="00054E05"/>
    <w:rsid w:val="000559A2"/>
    <w:rsid w:val="00057B9C"/>
    <w:rsid w:val="000629FD"/>
    <w:rsid w:val="00064006"/>
    <w:rsid w:val="00075A9D"/>
    <w:rsid w:val="00080383"/>
    <w:rsid w:val="00081946"/>
    <w:rsid w:val="00082018"/>
    <w:rsid w:val="00082CD8"/>
    <w:rsid w:val="00084CDB"/>
    <w:rsid w:val="00094812"/>
    <w:rsid w:val="000952F1"/>
    <w:rsid w:val="00095BEA"/>
    <w:rsid w:val="00096F4D"/>
    <w:rsid w:val="000A0F3D"/>
    <w:rsid w:val="000A2D5C"/>
    <w:rsid w:val="000A410C"/>
    <w:rsid w:val="000A4697"/>
    <w:rsid w:val="000A541A"/>
    <w:rsid w:val="000A7295"/>
    <w:rsid w:val="000B32C0"/>
    <w:rsid w:val="000B4BF4"/>
    <w:rsid w:val="000B50F3"/>
    <w:rsid w:val="000C1F80"/>
    <w:rsid w:val="000C6A54"/>
    <w:rsid w:val="000C7626"/>
    <w:rsid w:val="000C77A6"/>
    <w:rsid w:val="000C7DB8"/>
    <w:rsid w:val="000D1979"/>
    <w:rsid w:val="000D6A57"/>
    <w:rsid w:val="000D750B"/>
    <w:rsid w:val="000E23FB"/>
    <w:rsid w:val="000E3586"/>
    <w:rsid w:val="000E5002"/>
    <w:rsid w:val="000E570B"/>
    <w:rsid w:val="000E70DA"/>
    <w:rsid w:val="000F1C23"/>
    <w:rsid w:val="000F20F6"/>
    <w:rsid w:val="000F6311"/>
    <w:rsid w:val="000F746E"/>
    <w:rsid w:val="0010323E"/>
    <w:rsid w:val="00103CAC"/>
    <w:rsid w:val="001103B0"/>
    <w:rsid w:val="00114F9A"/>
    <w:rsid w:val="00117F50"/>
    <w:rsid w:val="00120BDA"/>
    <w:rsid w:val="00120C3D"/>
    <w:rsid w:val="00121860"/>
    <w:rsid w:val="001223EF"/>
    <w:rsid w:val="00125211"/>
    <w:rsid w:val="001318A6"/>
    <w:rsid w:val="00135ECF"/>
    <w:rsid w:val="0015197E"/>
    <w:rsid w:val="00154554"/>
    <w:rsid w:val="00154A89"/>
    <w:rsid w:val="00156D1D"/>
    <w:rsid w:val="0016022A"/>
    <w:rsid w:val="00160EFB"/>
    <w:rsid w:val="0016620C"/>
    <w:rsid w:val="00172B66"/>
    <w:rsid w:val="00172F39"/>
    <w:rsid w:val="001771EE"/>
    <w:rsid w:val="00183FDC"/>
    <w:rsid w:val="0018490B"/>
    <w:rsid w:val="00185A33"/>
    <w:rsid w:val="0019262F"/>
    <w:rsid w:val="00196054"/>
    <w:rsid w:val="001A09B5"/>
    <w:rsid w:val="001A0D3B"/>
    <w:rsid w:val="001A74CF"/>
    <w:rsid w:val="001B391D"/>
    <w:rsid w:val="001B69F5"/>
    <w:rsid w:val="001C5F63"/>
    <w:rsid w:val="001D12D1"/>
    <w:rsid w:val="001D6A16"/>
    <w:rsid w:val="001E4707"/>
    <w:rsid w:val="001E6E4E"/>
    <w:rsid w:val="001E73EF"/>
    <w:rsid w:val="001F520D"/>
    <w:rsid w:val="001F6FC6"/>
    <w:rsid w:val="001F7247"/>
    <w:rsid w:val="00204E21"/>
    <w:rsid w:val="00205E85"/>
    <w:rsid w:val="00212377"/>
    <w:rsid w:val="00213ECF"/>
    <w:rsid w:val="00217A8C"/>
    <w:rsid w:val="00222742"/>
    <w:rsid w:val="002274A1"/>
    <w:rsid w:val="00230892"/>
    <w:rsid w:val="00232C35"/>
    <w:rsid w:val="00232CFC"/>
    <w:rsid w:val="00233BE3"/>
    <w:rsid w:val="002434CA"/>
    <w:rsid w:val="002449C2"/>
    <w:rsid w:val="00245B99"/>
    <w:rsid w:val="00250850"/>
    <w:rsid w:val="00251303"/>
    <w:rsid w:val="00252B7E"/>
    <w:rsid w:val="00252EB0"/>
    <w:rsid w:val="00252EBC"/>
    <w:rsid w:val="00256919"/>
    <w:rsid w:val="00256AFA"/>
    <w:rsid w:val="00260E49"/>
    <w:rsid w:val="00262017"/>
    <w:rsid w:val="00262CF3"/>
    <w:rsid w:val="00267B15"/>
    <w:rsid w:val="00270519"/>
    <w:rsid w:val="00272749"/>
    <w:rsid w:val="00273506"/>
    <w:rsid w:val="002758A1"/>
    <w:rsid w:val="002775D5"/>
    <w:rsid w:val="00282B90"/>
    <w:rsid w:val="00282C42"/>
    <w:rsid w:val="0028465B"/>
    <w:rsid w:val="00286CBB"/>
    <w:rsid w:val="002907FA"/>
    <w:rsid w:val="00290AD5"/>
    <w:rsid w:val="00294914"/>
    <w:rsid w:val="00294A09"/>
    <w:rsid w:val="002A5A65"/>
    <w:rsid w:val="002A6003"/>
    <w:rsid w:val="002A74BD"/>
    <w:rsid w:val="002A7A36"/>
    <w:rsid w:val="002B243E"/>
    <w:rsid w:val="002B341F"/>
    <w:rsid w:val="002C00BF"/>
    <w:rsid w:val="002C0172"/>
    <w:rsid w:val="002C0EDA"/>
    <w:rsid w:val="002C7A43"/>
    <w:rsid w:val="002D1ADF"/>
    <w:rsid w:val="002E13A4"/>
    <w:rsid w:val="002F053D"/>
    <w:rsid w:val="002F2423"/>
    <w:rsid w:val="002F6ABC"/>
    <w:rsid w:val="002F6FB6"/>
    <w:rsid w:val="002F7196"/>
    <w:rsid w:val="00302684"/>
    <w:rsid w:val="003077C1"/>
    <w:rsid w:val="003119A4"/>
    <w:rsid w:val="00312007"/>
    <w:rsid w:val="00314549"/>
    <w:rsid w:val="0031528B"/>
    <w:rsid w:val="00315C72"/>
    <w:rsid w:val="00316342"/>
    <w:rsid w:val="003179FB"/>
    <w:rsid w:val="0032343F"/>
    <w:rsid w:val="00331421"/>
    <w:rsid w:val="003319DA"/>
    <w:rsid w:val="00332EBD"/>
    <w:rsid w:val="00332F31"/>
    <w:rsid w:val="003342F2"/>
    <w:rsid w:val="00341CA9"/>
    <w:rsid w:val="003420AE"/>
    <w:rsid w:val="00343BC2"/>
    <w:rsid w:val="00346CC8"/>
    <w:rsid w:val="00346E2C"/>
    <w:rsid w:val="00347AA4"/>
    <w:rsid w:val="00353B38"/>
    <w:rsid w:val="00356337"/>
    <w:rsid w:val="00356638"/>
    <w:rsid w:val="00361241"/>
    <w:rsid w:val="00366049"/>
    <w:rsid w:val="00366554"/>
    <w:rsid w:val="003720D2"/>
    <w:rsid w:val="00375F35"/>
    <w:rsid w:val="003823BC"/>
    <w:rsid w:val="003837D8"/>
    <w:rsid w:val="00386267"/>
    <w:rsid w:val="00386D96"/>
    <w:rsid w:val="003A04CD"/>
    <w:rsid w:val="003A43FC"/>
    <w:rsid w:val="003A628E"/>
    <w:rsid w:val="003A793E"/>
    <w:rsid w:val="003B63DC"/>
    <w:rsid w:val="003C04DD"/>
    <w:rsid w:val="003D5466"/>
    <w:rsid w:val="003E14FB"/>
    <w:rsid w:val="003E31F0"/>
    <w:rsid w:val="003E3E02"/>
    <w:rsid w:val="003E5993"/>
    <w:rsid w:val="003F043C"/>
    <w:rsid w:val="003F0DF7"/>
    <w:rsid w:val="003F1615"/>
    <w:rsid w:val="003F1DDC"/>
    <w:rsid w:val="003F3CD3"/>
    <w:rsid w:val="00405C37"/>
    <w:rsid w:val="00405CE3"/>
    <w:rsid w:val="004073B6"/>
    <w:rsid w:val="004114C7"/>
    <w:rsid w:val="004145DC"/>
    <w:rsid w:val="00417630"/>
    <w:rsid w:val="00422AC3"/>
    <w:rsid w:val="00426380"/>
    <w:rsid w:val="00435618"/>
    <w:rsid w:val="00435C78"/>
    <w:rsid w:val="00443373"/>
    <w:rsid w:val="004448AD"/>
    <w:rsid w:val="004468D1"/>
    <w:rsid w:val="00450293"/>
    <w:rsid w:val="00450F76"/>
    <w:rsid w:val="00451C4D"/>
    <w:rsid w:val="004618D7"/>
    <w:rsid w:val="00461FD9"/>
    <w:rsid w:val="00462EA7"/>
    <w:rsid w:val="0046578E"/>
    <w:rsid w:val="00465BFE"/>
    <w:rsid w:val="00465DD7"/>
    <w:rsid w:val="004661C8"/>
    <w:rsid w:val="0046716E"/>
    <w:rsid w:val="00475325"/>
    <w:rsid w:val="00482FE8"/>
    <w:rsid w:val="0048539F"/>
    <w:rsid w:val="00487452"/>
    <w:rsid w:val="004900F7"/>
    <w:rsid w:val="00494704"/>
    <w:rsid w:val="0049482B"/>
    <w:rsid w:val="00494B95"/>
    <w:rsid w:val="00497E4C"/>
    <w:rsid w:val="004A3EC5"/>
    <w:rsid w:val="004A49EE"/>
    <w:rsid w:val="004A7450"/>
    <w:rsid w:val="004B03FE"/>
    <w:rsid w:val="004B2E76"/>
    <w:rsid w:val="004B6038"/>
    <w:rsid w:val="004B6E71"/>
    <w:rsid w:val="004B7CB1"/>
    <w:rsid w:val="004D043A"/>
    <w:rsid w:val="004D1728"/>
    <w:rsid w:val="004D277F"/>
    <w:rsid w:val="004D3039"/>
    <w:rsid w:val="004D402E"/>
    <w:rsid w:val="004D65C8"/>
    <w:rsid w:val="004E4D7A"/>
    <w:rsid w:val="004E596F"/>
    <w:rsid w:val="004F10E7"/>
    <w:rsid w:val="004F1A68"/>
    <w:rsid w:val="004F3E59"/>
    <w:rsid w:val="004F4DFA"/>
    <w:rsid w:val="004F6F60"/>
    <w:rsid w:val="00504773"/>
    <w:rsid w:val="00507859"/>
    <w:rsid w:val="00516D0B"/>
    <w:rsid w:val="00521921"/>
    <w:rsid w:val="00522F47"/>
    <w:rsid w:val="0054242D"/>
    <w:rsid w:val="0054774B"/>
    <w:rsid w:val="00557CDD"/>
    <w:rsid w:val="0056281A"/>
    <w:rsid w:val="0056301D"/>
    <w:rsid w:val="00565A64"/>
    <w:rsid w:val="005666D9"/>
    <w:rsid w:val="00566705"/>
    <w:rsid w:val="00575E5D"/>
    <w:rsid w:val="0057665A"/>
    <w:rsid w:val="00584E54"/>
    <w:rsid w:val="005851AF"/>
    <w:rsid w:val="005876AE"/>
    <w:rsid w:val="00590CC9"/>
    <w:rsid w:val="00590E47"/>
    <w:rsid w:val="00592594"/>
    <w:rsid w:val="00596D4E"/>
    <w:rsid w:val="005A5BC2"/>
    <w:rsid w:val="005A7B43"/>
    <w:rsid w:val="005B1CA9"/>
    <w:rsid w:val="005B3DA3"/>
    <w:rsid w:val="005B5502"/>
    <w:rsid w:val="005C1264"/>
    <w:rsid w:val="005C76AB"/>
    <w:rsid w:val="005D3342"/>
    <w:rsid w:val="005D37B8"/>
    <w:rsid w:val="005D416C"/>
    <w:rsid w:val="005D4E99"/>
    <w:rsid w:val="005D5976"/>
    <w:rsid w:val="005D61B3"/>
    <w:rsid w:val="005D71CC"/>
    <w:rsid w:val="005D7B39"/>
    <w:rsid w:val="005E1D4E"/>
    <w:rsid w:val="005F0CA0"/>
    <w:rsid w:val="005F0CA5"/>
    <w:rsid w:val="006031D1"/>
    <w:rsid w:val="00606117"/>
    <w:rsid w:val="006111AB"/>
    <w:rsid w:val="00613962"/>
    <w:rsid w:val="00617D2B"/>
    <w:rsid w:val="00624882"/>
    <w:rsid w:val="00630C5F"/>
    <w:rsid w:val="00637ED2"/>
    <w:rsid w:val="0064151D"/>
    <w:rsid w:val="0064454B"/>
    <w:rsid w:val="00646791"/>
    <w:rsid w:val="00655971"/>
    <w:rsid w:val="00656B4D"/>
    <w:rsid w:val="00660A79"/>
    <w:rsid w:val="006610E8"/>
    <w:rsid w:val="00661228"/>
    <w:rsid w:val="00662046"/>
    <w:rsid w:val="006649E3"/>
    <w:rsid w:val="006657BC"/>
    <w:rsid w:val="00667275"/>
    <w:rsid w:val="00675C0E"/>
    <w:rsid w:val="00675E77"/>
    <w:rsid w:val="00680FC5"/>
    <w:rsid w:val="00684108"/>
    <w:rsid w:val="006846DB"/>
    <w:rsid w:val="0069177F"/>
    <w:rsid w:val="00695BEC"/>
    <w:rsid w:val="006A05C5"/>
    <w:rsid w:val="006A2C5B"/>
    <w:rsid w:val="006A2D23"/>
    <w:rsid w:val="006A6E62"/>
    <w:rsid w:val="006A7CE0"/>
    <w:rsid w:val="006B654D"/>
    <w:rsid w:val="006B73CF"/>
    <w:rsid w:val="006C08A8"/>
    <w:rsid w:val="006C14D0"/>
    <w:rsid w:val="006C52B9"/>
    <w:rsid w:val="006D2687"/>
    <w:rsid w:val="006D33E3"/>
    <w:rsid w:val="006E0515"/>
    <w:rsid w:val="006E0963"/>
    <w:rsid w:val="006E36F5"/>
    <w:rsid w:val="006E4B33"/>
    <w:rsid w:val="006E540F"/>
    <w:rsid w:val="006F48A6"/>
    <w:rsid w:val="006F5F3C"/>
    <w:rsid w:val="006F6F10"/>
    <w:rsid w:val="00702120"/>
    <w:rsid w:val="00702916"/>
    <w:rsid w:val="00705F44"/>
    <w:rsid w:val="00710763"/>
    <w:rsid w:val="007119CA"/>
    <w:rsid w:val="00723626"/>
    <w:rsid w:val="007266B0"/>
    <w:rsid w:val="007307A9"/>
    <w:rsid w:val="00740E56"/>
    <w:rsid w:val="00744583"/>
    <w:rsid w:val="00746A6D"/>
    <w:rsid w:val="00754D03"/>
    <w:rsid w:val="00754D4F"/>
    <w:rsid w:val="00755852"/>
    <w:rsid w:val="007649CD"/>
    <w:rsid w:val="00766035"/>
    <w:rsid w:val="00767EAC"/>
    <w:rsid w:val="00770E0D"/>
    <w:rsid w:val="007714C9"/>
    <w:rsid w:val="007728A7"/>
    <w:rsid w:val="00773CF1"/>
    <w:rsid w:val="00775360"/>
    <w:rsid w:val="00777C33"/>
    <w:rsid w:val="00785DBD"/>
    <w:rsid w:val="00786566"/>
    <w:rsid w:val="00786AAC"/>
    <w:rsid w:val="007A06ED"/>
    <w:rsid w:val="007A49F2"/>
    <w:rsid w:val="007A5550"/>
    <w:rsid w:val="007A6DD5"/>
    <w:rsid w:val="007B1A35"/>
    <w:rsid w:val="007B328C"/>
    <w:rsid w:val="007C0488"/>
    <w:rsid w:val="007C0A7D"/>
    <w:rsid w:val="007C6BF5"/>
    <w:rsid w:val="007D4C7E"/>
    <w:rsid w:val="007D5424"/>
    <w:rsid w:val="007E13BB"/>
    <w:rsid w:val="007E1921"/>
    <w:rsid w:val="007E2776"/>
    <w:rsid w:val="007E2E94"/>
    <w:rsid w:val="007E5331"/>
    <w:rsid w:val="007F2AB3"/>
    <w:rsid w:val="007F60EF"/>
    <w:rsid w:val="00802D81"/>
    <w:rsid w:val="00803727"/>
    <w:rsid w:val="008051E5"/>
    <w:rsid w:val="008052BD"/>
    <w:rsid w:val="00806A42"/>
    <w:rsid w:val="00807D83"/>
    <w:rsid w:val="0081023D"/>
    <w:rsid w:val="008116AA"/>
    <w:rsid w:val="00817E11"/>
    <w:rsid w:val="00822AD6"/>
    <w:rsid w:val="00823CF9"/>
    <w:rsid w:val="008305BC"/>
    <w:rsid w:val="0083357D"/>
    <w:rsid w:val="0083480A"/>
    <w:rsid w:val="00835CAD"/>
    <w:rsid w:val="00836484"/>
    <w:rsid w:val="00836FB8"/>
    <w:rsid w:val="008415EF"/>
    <w:rsid w:val="0084351E"/>
    <w:rsid w:val="00847BC6"/>
    <w:rsid w:val="00860767"/>
    <w:rsid w:val="0087790D"/>
    <w:rsid w:val="00877F15"/>
    <w:rsid w:val="00881622"/>
    <w:rsid w:val="00882E2F"/>
    <w:rsid w:val="00884848"/>
    <w:rsid w:val="00887A8E"/>
    <w:rsid w:val="00887C52"/>
    <w:rsid w:val="00891D5A"/>
    <w:rsid w:val="00892DE3"/>
    <w:rsid w:val="00894CD7"/>
    <w:rsid w:val="008A0801"/>
    <w:rsid w:val="008A0943"/>
    <w:rsid w:val="008A2726"/>
    <w:rsid w:val="008A28AB"/>
    <w:rsid w:val="008A31A8"/>
    <w:rsid w:val="008A4064"/>
    <w:rsid w:val="008A7D23"/>
    <w:rsid w:val="008B0DD3"/>
    <w:rsid w:val="008B5DDB"/>
    <w:rsid w:val="008B77E0"/>
    <w:rsid w:val="008C7259"/>
    <w:rsid w:val="008D136D"/>
    <w:rsid w:val="008D1666"/>
    <w:rsid w:val="008D238B"/>
    <w:rsid w:val="008D374A"/>
    <w:rsid w:val="008D4170"/>
    <w:rsid w:val="008E1354"/>
    <w:rsid w:val="008E449E"/>
    <w:rsid w:val="008F250B"/>
    <w:rsid w:val="008F3596"/>
    <w:rsid w:val="008F42C9"/>
    <w:rsid w:val="008F52BA"/>
    <w:rsid w:val="008F5C2D"/>
    <w:rsid w:val="008F7D2F"/>
    <w:rsid w:val="00900791"/>
    <w:rsid w:val="00900BE3"/>
    <w:rsid w:val="009036CC"/>
    <w:rsid w:val="009051C6"/>
    <w:rsid w:val="009071EE"/>
    <w:rsid w:val="009129D0"/>
    <w:rsid w:val="00912FB4"/>
    <w:rsid w:val="00916BDB"/>
    <w:rsid w:val="00921B80"/>
    <w:rsid w:val="009306DF"/>
    <w:rsid w:val="009313D7"/>
    <w:rsid w:val="0093158D"/>
    <w:rsid w:val="00931A6F"/>
    <w:rsid w:val="0093216C"/>
    <w:rsid w:val="0093347D"/>
    <w:rsid w:val="00933D89"/>
    <w:rsid w:val="009343BA"/>
    <w:rsid w:val="0093586B"/>
    <w:rsid w:val="00941350"/>
    <w:rsid w:val="0094161C"/>
    <w:rsid w:val="00943C16"/>
    <w:rsid w:val="00946A18"/>
    <w:rsid w:val="00952B38"/>
    <w:rsid w:val="00952F6C"/>
    <w:rsid w:val="009545F5"/>
    <w:rsid w:val="00957143"/>
    <w:rsid w:val="00960E70"/>
    <w:rsid w:val="00966F6F"/>
    <w:rsid w:val="0096722B"/>
    <w:rsid w:val="0096791D"/>
    <w:rsid w:val="00967D4E"/>
    <w:rsid w:val="00983F2D"/>
    <w:rsid w:val="00984959"/>
    <w:rsid w:val="00984C9C"/>
    <w:rsid w:val="00987A70"/>
    <w:rsid w:val="00990DAB"/>
    <w:rsid w:val="00991343"/>
    <w:rsid w:val="0099298C"/>
    <w:rsid w:val="00993D42"/>
    <w:rsid w:val="0099678C"/>
    <w:rsid w:val="0099730F"/>
    <w:rsid w:val="009A3107"/>
    <w:rsid w:val="009A683E"/>
    <w:rsid w:val="009A7B95"/>
    <w:rsid w:val="009A7F60"/>
    <w:rsid w:val="009B0130"/>
    <w:rsid w:val="009B014A"/>
    <w:rsid w:val="009B092E"/>
    <w:rsid w:val="009B1752"/>
    <w:rsid w:val="009B5264"/>
    <w:rsid w:val="009B68FE"/>
    <w:rsid w:val="009B7E9C"/>
    <w:rsid w:val="009D2DAA"/>
    <w:rsid w:val="009D3021"/>
    <w:rsid w:val="009D774B"/>
    <w:rsid w:val="009E2419"/>
    <w:rsid w:val="009E43B8"/>
    <w:rsid w:val="009E715E"/>
    <w:rsid w:val="009E7C50"/>
    <w:rsid w:val="009F0FA6"/>
    <w:rsid w:val="009F217D"/>
    <w:rsid w:val="009F406D"/>
    <w:rsid w:val="009F61AE"/>
    <w:rsid w:val="00A01C71"/>
    <w:rsid w:val="00A02345"/>
    <w:rsid w:val="00A041DE"/>
    <w:rsid w:val="00A0476C"/>
    <w:rsid w:val="00A1113E"/>
    <w:rsid w:val="00A11B52"/>
    <w:rsid w:val="00A12C3B"/>
    <w:rsid w:val="00A14D3C"/>
    <w:rsid w:val="00A15A8F"/>
    <w:rsid w:val="00A16372"/>
    <w:rsid w:val="00A1698C"/>
    <w:rsid w:val="00A21672"/>
    <w:rsid w:val="00A21C5B"/>
    <w:rsid w:val="00A21EE5"/>
    <w:rsid w:val="00A236B8"/>
    <w:rsid w:val="00A241EE"/>
    <w:rsid w:val="00A24D53"/>
    <w:rsid w:val="00A30B8F"/>
    <w:rsid w:val="00A30C51"/>
    <w:rsid w:val="00A323D6"/>
    <w:rsid w:val="00A406C9"/>
    <w:rsid w:val="00A40F18"/>
    <w:rsid w:val="00A4394A"/>
    <w:rsid w:val="00A510D3"/>
    <w:rsid w:val="00A62418"/>
    <w:rsid w:val="00A66AB4"/>
    <w:rsid w:val="00A677BA"/>
    <w:rsid w:val="00A740CC"/>
    <w:rsid w:val="00A81A51"/>
    <w:rsid w:val="00A853CA"/>
    <w:rsid w:val="00A86585"/>
    <w:rsid w:val="00A869FB"/>
    <w:rsid w:val="00A87D40"/>
    <w:rsid w:val="00A95251"/>
    <w:rsid w:val="00A96C28"/>
    <w:rsid w:val="00AA36FE"/>
    <w:rsid w:val="00AA65A7"/>
    <w:rsid w:val="00AB0013"/>
    <w:rsid w:val="00AB0EEB"/>
    <w:rsid w:val="00AC2094"/>
    <w:rsid w:val="00AC3F55"/>
    <w:rsid w:val="00AC4A88"/>
    <w:rsid w:val="00AC5AE3"/>
    <w:rsid w:val="00AC6C4B"/>
    <w:rsid w:val="00AC7FE1"/>
    <w:rsid w:val="00AD00B1"/>
    <w:rsid w:val="00AD3B7A"/>
    <w:rsid w:val="00AD481A"/>
    <w:rsid w:val="00AD6B75"/>
    <w:rsid w:val="00AD716F"/>
    <w:rsid w:val="00AD74D7"/>
    <w:rsid w:val="00AE2958"/>
    <w:rsid w:val="00AE4233"/>
    <w:rsid w:val="00AE5CD1"/>
    <w:rsid w:val="00AE6AD3"/>
    <w:rsid w:val="00AE6BC6"/>
    <w:rsid w:val="00AF3389"/>
    <w:rsid w:val="00B06F87"/>
    <w:rsid w:val="00B120A1"/>
    <w:rsid w:val="00B141F6"/>
    <w:rsid w:val="00B14F1B"/>
    <w:rsid w:val="00B15C88"/>
    <w:rsid w:val="00B15EA0"/>
    <w:rsid w:val="00B206E0"/>
    <w:rsid w:val="00B312F0"/>
    <w:rsid w:val="00B31B89"/>
    <w:rsid w:val="00B34E99"/>
    <w:rsid w:val="00B36B87"/>
    <w:rsid w:val="00B44868"/>
    <w:rsid w:val="00B50C37"/>
    <w:rsid w:val="00B60337"/>
    <w:rsid w:val="00B7151A"/>
    <w:rsid w:val="00B71561"/>
    <w:rsid w:val="00B71A98"/>
    <w:rsid w:val="00B720BD"/>
    <w:rsid w:val="00B74CA1"/>
    <w:rsid w:val="00B777C6"/>
    <w:rsid w:val="00B77AD5"/>
    <w:rsid w:val="00B84AD9"/>
    <w:rsid w:val="00B86061"/>
    <w:rsid w:val="00B92C76"/>
    <w:rsid w:val="00B94DB5"/>
    <w:rsid w:val="00BA1456"/>
    <w:rsid w:val="00BA248C"/>
    <w:rsid w:val="00BA40E3"/>
    <w:rsid w:val="00BA5D64"/>
    <w:rsid w:val="00BA73F5"/>
    <w:rsid w:val="00BB0292"/>
    <w:rsid w:val="00BB02D4"/>
    <w:rsid w:val="00BB0A18"/>
    <w:rsid w:val="00BB50ED"/>
    <w:rsid w:val="00BB527F"/>
    <w:rsid w:val="00BC4EEA"/>
    <w:rsid w:val="00BC65BE"/>
    <w:rsid w:val="00BC7C55"/>
    <w:rsid w:val="00BD1F21"/>
    <w:rsid w:val="00BD6329"/>
    <w:rsid w:val="00BE122E"/>
    <w:rsid w:val="00BE1C8F"/>
    <w:rsid w:val="00BE3612"/>
    <w:rsid w:val="00BE6F31"/>
    <w:rsid w:val="00BF1974"/>
    <w:rsid w:val="00BF30F9"/>
    <w:rsid w:val="00C00F79"/>
    <w:rsid w:val="00C100D1"/>
    <w:rsid w:val="00C101E8"/>
    <w:rsid w:val="00C12AE2"/>
    <w:rsid w:val="00C142F0"/>
    <w:rsid w:val="00C15075"/>
    <w:rsid w:val="00C150D8"/>
    <w:rsid w:val="00C1562E"/>
    <w:rsid w:val="00C16B0D"/>
    <w:rsid w:val="00C21361"/>
    <w:rsid w:val="00C262CD"/>
    <w:rsid w:val="00C334FA"/>
    <w:rsid w:val="00C33E54"/>
    <w:rsid w:val="00C35920"/>
    <w:rsid w:val="00C361EA"/>
    <w:rsid w:val="00C42E83"/>
    <w:rsid w:val="00C52A7B"/>
    <w:rsid w:val="00C52CB8"/>
    <w:rsid w:val="00C531EC"/>
    <w:rsid w:val="00C55632"/>
    <w:rsid w:val="00C60D71"/>
    <w:rsid w:val="00C64DAF"/>
    <w:rsid w:val="00C67076"/>
    <w:rsid w:val="00C67CC6"/>
    <w:rsid w:val="00C73143"/>
    <w:rsid w:val="00C9169D"/>
    <w:rsid w:val="00C932C9"/>
    <w:rsid w:val="00C93307"/>
    <w:rsid w:val="00C946B5"/>
    <w:rsid w:val="00CA0206"/>
    <w:rsid w:val="00CA02F5"/>
    <w:rsid w:val="00CA096F"/>
    <w:rsid w:val="00CA0CC9"/>
    <w:rsid w:val="00CA350C"/>
    <w:rsid w:val="00CA3AA1"/>
    <w:rsid w:val="00CB1430"/>
    <w:rsid w:val="00CB61DE"/>
    <w:rsid w:val="00CB6830"/>
    <w:rsid w:val="00CB7BF4"/>
    <w:rsid w:val="00CB7EA5"/>
    <w:rsid w:val="00CC54B8"/>
    <w:rsid w:val="00CD0AB5"/>
    <w:rsid w:val="00CD185E"/>
    <w:rsid w:val="00CD752D"/>
    <w:rsid w:val="00CD7785"/>
    <w:rsid w:val="00CE3DF1"/>
    <w:rsid w:val="00CF6C3B"/>
    <w:rsid w:val="00CF7044"/>
    <w:rsid w:val="00D03E46"/>
    <w:rsid w:val="00D04787"/>
    <w:rsid w:val="00D062B7"/>
    <w:rsid w:val="00D10E89"/>
    <w:rsid w:val="00D10EE9"/>
    <w:rsid w:val="00D119C4"/>
    <w:rsid w:val="00D146F3"/>
    <w:rsid w:val="00D20AF6"/>
    <w:rsid w:val="00D22382"/>
    <w:rsid w:val="00D23FAF"/>
    <w:rsid w:val="00D26E65"/>
    <w:rsid w:val="00D30ED3"/>
    <w:rsid w:val="00D3258A"/>
    <w:rsid w:val="00D32EAC"/>
    <w:rsid w:val="00D33A69"/>
    <w:rsid w:val="00D4117F"/>
    <w:rsid w:val="00D44244"/>
    <w:rsid w:val="00D45760"/>
    <w:rsid w:val="00D5257C"/>
    <w:rsid w:val="00D534BF"/>
    <w:rsid w:val="00D55663"/>
    <w:rsid w:val="00D560D7"/>
    <w:rsid w:val="00D60472"/>
    <w:rsid w:val="00D6645B"/>
    <w:rsid w:val="00D707B3"/>
    <w:rsid w:val="00D73B22"/>
    <w:rsid w:val="00D74B92"/>
    <w:rsid w:val="00D74F35"/>
    <w:rsid w:val="00D75498"/>
    <w:rsid w:val="00D77023"/>
    <w:rsid w:val="00D77B4B"/>
    <w:rsid w:val="00D84A8D"/>
    <w:rsid w:val="00D919F5"/>
    <w:rsid w:val="00D91C97"/>
    <w:rsid w:val="00D94C44"/>
    <w:rsid w:val="00D95860"/>
    <w:rsid w:val="00D96AB8"/>
    <w:rsid w:val="00DA0B87"/>
    <w:rsid w:val="00DA1E28"/>
    <w:rsid w:val="00DB4A52"/>
    <w:rsid w:val="00DB5168"/>
    <w:rsid w:val="00DB593E"/>
    <w:rsid w:val="00DC39CF"/>
    <w:rsid w:val="00DC4BF0"/>
    <w:rsid w:val="00DC651D"/>
    <w:rsid w:val="00DD2CB7"/>
    <w:rsid w:val="00DD454A"/>
    <w:rsid w:val="00DD6687"/>
    <w:rsid w:val="00DE1CD2"/>
    <w:rsid w:val="00DE6B75"/>
    <w:rsid w:val="00DE7660"/>
    <w:rsid w:val="00DE77FF"/>
    <w:rsid w:val="00DF0664"/>
    <w:rsid w:val="00DF1FE6"/>
    <w:rsid w:val="00DF375E"/>
    <w:rsid w:val="00E029E7"/>
    <w:rsid w:val="00E03BC0"/>
    <w:rsid w:val="00E05955"/>
    <w:rsid w:val="00E11239"/>
    <w:rsid w:val="00E14950"/>
    <w:rsid w:val="00E16BE0"/>
    <w:rsid w:val="00E173CF"/>
    <w:rsid w:val="00E208EF"/>
    <w:rsid w:val="00E22584"/>
    <w:rsid w:val="00E23FA7"/>
    <w:rsid w:val="00E251BB"/>
    <w:rsid w:val="00E2557B"/>
    <w:rsid w:val="00E264AF"/>
    <w:rsid w:val="00E270F2"/>
    <w:rsid w:val="00E348F5"/>
    <w:rsid w:val="00E37F36"/>
    <w:rsid w:val="00E40EFB"/>
    <w:rsid w:val="00E415C1"/>
    <w:rsid w:val="00E43659"/>
    <w:rsid w:val="00E44D65"/>
    <w:rsid w:val="00E50214"/>
    <w:rsid w:val="00E508CD"/>
    <w:rsid w:val="00E523D0"/>
    <w:rsid w:val="00E5428C"/>
    <w:rsid w:val="00E55D2C"/>
    <w:rsid w:val="00E566DD"/>
    <w:rsid w:val="00E61CE9"/>
    <w:rsid w:val="00E62136"/>
    <w:rsid w:val="00E63ABD"/>
    <w:rsid w:val="00E640FC"/>
    <w:rsid w:val="00E64948"/>
    <w:rsid w:val="00E7392F"/>
    <w:rsid w:val="00E77B3F"/>
    <w:rsid w:val="00E832B4"/>
    <w:rsid w:val="00E83E2C"/>
    <w:rsid w:val="00E95F1F"/>
    <w:rsid w:val="00E96AC8"/>
    <w:rsid w:val="00EA3224"/>
    <w:rsid w:val="00EA56A8"/>
    <w:rsid w:val="00EA5BBB"/>
    <w:rsid w:val="00EA60C8"/>
    <w:rsid w:val="00EB0B6E"/>
    <w:rsid w:val="00EB1B1C"/>
    <w:rsid w:val="00EB2407"/>
    <w:rsid w:val="00EC0862"/>
    <w:rsid w:val="00EC10B4"/>
    <w:rsid w:val="00EC12DB"/>
    <w:rsid w:val="00EC3692"/>
    <w:rsid w:val="00EC6193"/>
    <w:rsid w:val="00ED314A"/>
    <w:rsid w:val="00ED5BFA"/>
    <w:rsid w:val="00ED6FA4"/>
    <w:rsid w:val="00EE00D9"/>
    <w:rsid w:val="00EE442A"/>
    <w:rsid w:val="00EF31C8"/>
    <w:rsid w:val="00EF5BF8"/>
    <w:rsid w:val="00F008DB"/>
    <w:rsid w:val="00F13463"/>
    <w:rsid w:val="00F13995"/>
    <w:rsid w:val="00F15EB2"/>
    <w:rsid w:val="00F16E56"/>
    <w:rsid w:val="00F1720B"/>
    <w:rsid w:val="00F271AF"/>
    <w:rsid w:val="00F31380"/>
    <w:rsid w:val="00F334D2"/>
    <w:rsid w:val="00F36E29"/>
    <w:rsid w:val="00F45079"/>
    <w:rsid w:val="00F45BCE"/>
    <w:rsid w:val="00F468DA"/>
    <w:rsid w:val="00F47EBE"/>
    <w:rsid w:val="00F52088"/>
    <w:rsid w:val="00F54304"/>
    <w:rsid w:val="00F62452"/>
    <w:rsid w:val="00F6774D"/>
    <w:rsid w:val="00F70777"/>
    <w:rsid w:val="00F722BE"/>
    <w:rsid w:val="00F74CB8"/>
    <w:rsid w:val="00F7774E"/>
    <w:rsid w:val="00F77F80"/>
    <w:rsid w:val="00F82BE2"/>
    <w:rsid w:val="00F85E1F"/>
    <w:rsid w:val="00F8736F"/>
    <w:rsid w:val="00F91F2A"/>
    <w:rsid w:val="00F9483E"/>
    <w:rsid w:val="00F95A34"/>
    <w:rsid w:val="00FA7337"/>
    <w:rsid w:val="00FB0055"/>
    <w:rsid w:val="00FB3B81"/>
    <w:rsid w:val="00FB530E"/>
    <w:rsid w:val="00FC12AF"/>
    <w:rsid w:val="00FC23AA"/>
    <w:rsid w:val="00FC2F0A"/>
    <w:rsid w:val="00FC32BE"/>
    <w:rsid w:val="00FD1D9F"/>
    <w:rsid w:val="00FD3EC2"/>
    <w:rsid w:val="00FE0CF2"/>
    <w:rsid w:val="00FE17CF"/>
    <w:rsid w:val="00FE28D6"/>
    <w:rsid w:val="00FE3B43"/>
    <w:rsid w:val="00FE5588"/>
    <w:rsid w:val="00FF093D"/>
    <w:rsid w:val="00FF1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ED885"/>
  <w15:docId w15:val="{686C0E5D-18AD-0243-B2A9-4B847A56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4B8"/>
    <w:pPr>
      <w:spacing w:after="120" w:line="288" w:lineRule="auto"/>
    </w:pPr>
    <w:rPr>
      <w:sz w:val="22"/>
    </w:rPr>
  </w:style>
  <w:style w:type="paragraph" w:styleId="Heading1">
    <w:name w:val="heading 1"/>
    <w:next w:val="Normalmedindrag"/>
    <w:link w:val="Heading1Char"/>
    <w:uiPriority w:val="2"/>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qFormat/>
    <w:rsid w:val="00F62452"/>
    <w:pPr>
      <w:numPr>
        <w:ilvl w:val="1"/>
      </w:numPr>
      <w:outlineLvl w:val="1"/>
    </w:pPr>
    <w:rPr>
      <w:sz w:val="20"/>
    </w:rPr>
  </w:style>
  <w:style w:type="paragraph" w:styleId="Heading3">
    <w:name w:val="heading 3"/>
    <w:basedOn w:val="Heading2"/>
    <w:next w:val="Normalmedindrag"/>
    <w:link w:val="Heading3Char"/>
    <w:uiPriority w:val="4"/>
    <w:qFormat/>
    <w:rsid w:val="00F62452"/>
    <w:pPr>
      <w:numPr>
        <w:ilvl w:val="2"/>
      </w:numPr>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rsid w:val="00D3258A"/>
    <w:pPr>
      <w:numPr>
        <w:ilvl w:val="6"/>
      </w:numPr>
      <w:outlineLvl w:val="6"/>
    </w:pPr>
    <w:rPr>
      <w:szCs w:val="24"/>
    </w:rPr>
  </w:style>
  <w:style w:type="paragraph" w:styleId="Heading8">
    <w:name w:val="heading 8"/>
    <w:basedOn w:val="Heading7"/>
    <w:next w:val="Normal"/>
    <w:semiHidden/>
    <w:rsid w:val="00D3258A"/>
    <w:pPr>
      <w:numPr>
        <w:ilvl w:val="7"/>
      </w:numPr>
      <w:outlineLvl w:val="7"/>
    </w:pPr>
    <w:rPr>
      <w:i/>
      <w:iCs w:val="0"/>
    </w:rPr>
  </w:style>
  <w:style w:type="paragraph" w:styleId="Heading9">
    <w:name w:val="heading 9"/>
    <w:basedOn w:val="Heading8"/>
    <w:next w:val="Normal"/>
    <w:semiHidden/>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u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2"/>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14295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7E9FC7"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142951" w:themeColor="accent1"/>
    </w:rPr>
  </w:style>
  <w:style w:type="character" w:styleId="IntenseReference">
    <w:name w:val="Intense Reference"/>
    <w:basedOn w:val="DefaultParagraphFont"/>
    <w:uiPriority w:val="32"/>
    <w:semiHidden/>
    <w:rsid w:val="00661228"/>
    <w:rPr>
      <w:b/>
      <w:bCs/>
      <w:smallCaps/>
      <w:color w:val="7E9FC7"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IntenseQuoteChar">
    <w:name w:val="Intense Quote Char"/>
    <w:basedOn w:val="DefaultParagraphFont"/>
    <w:link w:val="IntenseQuote"/>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basedOn w:val="DefaultParagraphFont"/>
    <w:link w:val="Heading1"/>
    <w:uiPriority w:val="2"/>
    <w:rsid w:val="009F61AE"/>
    <w:rPr>
      <w:rFonts w:ascii="Arial" w:hAnsi="Arial" w:cs="Arial"/>
      <w:b/>
      <w:bCs/>
      <w:kern w:val="32"/>
      <w:sz w:val="22"/>
      <w:szCs w:val="32"/>
    </w:rPr>
  </w:style>
  <w:style w:type="character" w:customStyle="1" w:styleId="Heading2Char">
    <w:name w:val="Heading 2 Char"/>
    <w:basedOn w:val="DefaultParagraphFont"/>
    <w:link w:val="Heading2"/>
    <w:uiPriority w:val="3"/>
    <w:rsid w:val="00F62452"/>
    <w:rPr>
      <w:rFonts w:ascii="Arial" w:hAnsi="Arial" w:cs="Arial"/>
      <w:b/>
      <w:bCs/>
      <w:kern w:val="32"/>
      <w:szCs w:val="32"/>
    </w:rPr>
  </w:style>
  <w:style w:type="character" w:customStyle="1" w:styleId="Heading3Char">
    <w:name w:val="Heading 3 Char"/>
    <w:basedOn w:val="DefaultParagraphFont"/>
    <w:link w:val="Heading3"/>
    <w:uiPriority w:val="4"/>
    <w:rsid w:val="00F62452"/>
    <w:rPr>
      <w:rFonts w:ascii="Arial" w:hAnsi="Arial" w:cs="Arial"/>
      <w:i/>
      <w:kern w:val="32"/>
      <w:szCs w:val="26"/>
    </w:rPr>
  </w:style>
  <w:style w:type="character" w:customStyle="1" w:styleId="Heading4Char">
    <w:name w:val="Heading 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uiPriority w:val="16"/>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character" w:customStyle="1" w:styleId="UnresolvedMention1">
    <w:name w:val="Unresolved Mention1"/>
    <w:basedOn w:val="DefaultParagraphFont"/>
    <w:uiPriority w:val="99"/>
    <w:semiHidden/>
    <w:unhideWhenUsed/>
    <w:rsid w:val="007A06ED"/>
    <w:rPr>
      <w:color w:val="808080"/>
      <w:shd w:val="clear" w:color="auto" w:fill="E6E6E6"/>
    </w:rPr>
  </w:style>
  <w:style w:type="character" w:styleId="UnresolvedMention">
    <w:name w:val="Unresolved Mention"/>
    <w:basedOn w:val="DefaultParagraphFont"/>
    <w:uiPriority w:val="99"/>
    <w:semiHidden/>
    <w:unhideWhenUsed/>
    <w:rsid w:val="0033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4877">
      <w:bodyDiv w:val="1"/>
      <w:marLeft w:val="0"/>
      <w:marRight w:val="0"/>
      <w:marTop w:val="0"/>
      <w:marBottom w:val="0"/>
      <w:divBdr>
        <w:top w:val="none" w:sz="0" w:space="0" w:color="auto"/>
        <w:left w:val="none" w:sz="0" w:space="0" w:color="auto"/>
        <w:bottom w:val="none" w:sz="0" w:space="0" w:color="auto"/>
        <w:right w:val="none" w:sz="0" w:space="0" w:color="auto"/>
      </w:divBdr>
    </w:div>
    <w:div w:id="488327236">
      <w:bodyDiv w:val="1"/>
      <w:marLeft w:val="0"/>
      <w:marRight w:val="0"/>
      <w:marTop w:val="0"/>
      <w:marBottom w:val="0"/>
      <w:divBdr>
        <w:top w:val="none" w:sz="0" w:space="0" w:color="auto"/>
        <w:left w:val="none" w:sz="0" w:space="0" w:color="auto"/>
        <w:bottom w:val="none" w:sz="0" w:space="0" w:color="auto"/>
        <w:right w:val="none" w:sz="0" w:space="0" w:color="auto"/>
      </w:divBdr>
    </w:div>
    <w:div w:id="7532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etech@eurocle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clear.com/dam/ESw/Legal/Privacy-notice-bolagsstammor-engelska.pdf" TargetMode="External"/><Relationship Id="rId14" Type="http://schemas.openxmlformats.org/officeDocument/2006/relationships/theme" Target="theme/theme1.xml"/></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0984-2E68-9A45-88DC-15906A32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Mattias Kelmeling</cp:lastModifiedBy>
  <cp:revision>4</cp:revision>
  <dcterms:created xsi:type="dcterms:W3CDTF">2021-03-05T10:49:00Z</dcterms:created>
  <dcterms:modified xsi:type="dcterms:W3CDTF">2021-04-06T08:44:00Z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